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74" w:rsidRPr="00041FF7" w:rsidRDefault="00FC6BF4" w:rsidP="00E36E0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ПОЛОЖЕНИЕ</w:t>
      </w:r>
    </w:p>
    <w:p w:rsidR="001B3A2C" w:rsidRPr="00041FF7" w:rsidRDefault="00FC6BF4" w:rsidP="001B3A2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br/>
      </w: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о Всероссийском</w:t>
      </w:r>
      <w:r w:rsidR="0081136D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/Международном</w:t>
      </w: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="001B3A2C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молодёжном конкурсе </w:t>
      </w:r>
    </w:p>
    <w:p w:rsidR="00FC6BF4" w:rsidRPr="00041FF7" w:rsidRDefault="00FC6BF4" w:rsidP="00F9352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научно-</w:t>
      </w:r>
      <w:r w:rsidR="003D333E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практических и </w:t>
      </w:r>
      <w:r w:rsidR="00F9352C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научно-</w:t>
      </w: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исследовательских  </w:t>
      </w:r>
      <w:r w:rsidR="003D333E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работ</w:t>
      </w:r>
      <w:r w:rsidRPr="00041FF7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br/>
      </w:r>
      <w:r w:rsidR="003D333E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«ЛЕСТНИЦА</w:t>
      </w: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НАУК»</w:t>
      </w:r>
    </w:p>
    <w:p w:rsidR="001B3A2C" w:rsidRPr="00CD73AA" w:rsidRDefault="001B3A2C" w:rsidP="001B3A2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F4" w:rsidRPr="00B30CDF" w:rsidRDefault="00FC6BF4" w:rsidP="00B30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и педагогическим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коллективам общеобразовательных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>учреждений Республики Казахстан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>(просим довести до сведения родителей учащихся)</w:t>
      </w:r>
    </w:p>
    <w:p w:rsidR="00FC6BF4" w:rsidRPr="00B30CDF" w:rsidRDefault="00FC6BF4" w:rsidP="00B30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30CDF" w:rsidRPr="00041FF7" w:rsidRDefault="0094327D" w:rsidP="00B30CDF">
      <w:pPr>
        <w:tabs>
          <w:tab w:val="left" w:pos="2900"/>
          <w:tab w:val="left" w:pos="7040"/>
          <w:tab w:val="left" w:pos="8620"/>
        </w:tabs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5A0C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1. ОБЩИЕ ПОЛОЖЕНИЯ </w:t>
      </w:r>
    </w:p>
    <w:p w:rsidR="0094327D" w:rsidRPr="00B30CDF" w:rsidRDefault="0094327D" w:rsidP="00B30CDF">
      <w:pPr>
        <w:tabs>
          <w:tab w:val="left" w:pos="2900"/>
          <w:tab w:val="left" w:pos="7040"/>
          <w:tab w:val="left" w:pos="8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color w:val="17365D"/>
          <w:sz w:val="28"/>
          <w:szCs w:val="28"/>
          <w:lang w:eastAsia="ru-RU"/>
        </w:rPr>
        <w:tab/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572E4" w:rsidRPr="00B30CDF" w:rsidRDefault="0094327D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C50B7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="00C50B7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регламентирует</w:t>
      </w:r>
      <w:r w:rsidR="00C50B7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C50B7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проведения Всероссийского/Международного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ab/>
        <w:t>конкурса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ab/>
        <w:t>научно-практических,</w:t>
      </w:r>
      <w:r w:rsidR="009E346D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научно-</w:t>
      </w:r>
    </w:p>
    <w:p w:rsidR="0094327D" w:rsidRPr="00B30CDF" w:rsidRDefault="0094327D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исследовательских и творческих работ обучающихся «Лестница наук».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544D7" w:rsidRPr="00B30CDF" w:rsidRDefault="009E346D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4D7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и итоговая конференция изначально имеют Всероссийский статус, </w:t>
      </w:r>
      <w:r w:rsidR="00D510EC" w:rsidRPr="00B30C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44D7" w:rsidRPr="00B30CDF">
        <w:rPr>
          <w:rFonts w:ascii="Times New Roman" w:eastAsia="Times New Roman" w:hAnsi="Times New Roman"/>
          <w:sz w:val="28"/>
          <w:szCs w:val="28"/>
          <w:lang w:eastAsia="ru-RU"/>
        </w:rPr>
        <w:t>случае участия в конкурсе/конференции участников из иностранных государств автоматически приобретают Всероссийский статус для участников из субъектов Российской Федерации и Международный статус для участников из иностранных государств.</w:t>
      </w:r>
    </w:p>
    <w:p w:rsidR="00F544D7" w:rsidRPr="002A26F7" w:rsidRDefault="00F544D7" w:rsidP="00916A7B">
      <w:pPr>
        <w:numPr>
          <w:ilvl w:val="1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Участники из субъектов Российской Федерации получают наградные документы Всероссийского образца.</w:t>
      </w:r>
    </w:p>
    <w:p w:rsidR="00F544D7" w:rsidRPr="00B30CDF" w:rsidRDefault="00F544D7" w:rsidP="00916A7B">
      <w:pPr>
        <w:numPr>
          <w:ilvl w:val="1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Участники из иностранных государств получают наградные документы Международного образца.</w:t>
      </w:r>
    </w:p>
    <w:p w:rsidR="00F544D7" w:rsidRPr="002A26F7" w:rsidRDefault="00F544D7" w:rsidP="00916A7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При оформлении наградных документов используется государственный язык</w:t>
      </w:r>
      <w:r w:rsidR="00A153F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F544D7" w:rsidRPr="00B30CDF" w:rsidRDefault="00F544D7" w:rsidP="00916A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Всероссийский/Международный конкурс научно-практических, научно-исследовательских и творческих работ обучающихся «Лестница наук» проводится в рамках Общенациональной рейтинговой программы содействия детям и молодежи в интеллектуально-творческом и научном развитии «Опора» (далее – Программа). Всем участникам и научным руководителям по итогам конкурса начисляются баллы в соответствии с Программой.</w:t>
      </w:r>
    </w:p>
    <w:p w:rsidR="00F544D7" w:rsidRPr="00B30CDF" w:rsidRDefault="00F544D7" w:rsidP="00916A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регулирует условия, механизм организации, формы проведения и порядок участия в конкурсе.</w:t>
      </w:r>
    </w:p>
    <w:p w:rsidR="00FC6BF4" w:rsidRPr="00041FF7" w:rsidRDefault="006908AC" w:rsidP="00B30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2</w:t>
      </w:r>
      <w:r w:rsidR="00FC6BF4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УЧРЕДИТЕЛИ КОНКУРСА</w:t>
      </w:r>
    </w:p>
    <w:p w:rsidR="003D333E" w:rsidRPr="00B30CDF" w:rsidRDefault="00F30924" w:rsidP="00B30CDF">
      <w:pPr>
        <w:pStyle w:val="Bodytext20"/>
        <w:shd w:val="clear" w:color="auto" w:fill="auto"/>
        <w:tabs>
          <w:tab w:val="left" w:pos="1409"/>
        </w:tabs>
        <w:spacing w:line="240" w:lineRule="auto"/>
        <w:ind w:firstLine="0"/>
        <w:jc w:val="both"/>
        <w:rPr>
          <w:sz w:val="28"/>
          <w:szCs w:val="28"/>
        </w:rPr>
      </w:pPr>
      <w:r w:rsidRPr="00B30CDF">
        <w:rPr>
          <w:b/>
          <w:bCs/>
          <w:sz w:val="28"/>
          <w:szCs w:val="28"/>
        </w:rPr>
        <w:t>2</w:t>
      </w:r>
      <w:r w:rsidR="003D333E" w:rsidRPr="00B30CDF">
        <w:rPr>
          <w:b/>
          <w:bCs/>
          <w:sz w:val="28"/>
          <w:szCs w:val="28"/>
        </w:rPr>
        <w:t>.1.</w:t>
      </w:r>
      <w:r w:rsidR="003D333E" w:rsidRPr="00B30CDF">
        <w:rPr>
          <w:sz w:val="28"/>
          <w:szCs w:val="28"/>
        </w:rPr>
        <w:t xml:space="preserve"> </w:t>
      </w:r>
      <w:r w:rsidR="00747237" w:rsidRPr="00747237">
        <w:rPr>
          <w:sz w:val="28"/>
          <w:szCs w:val="28"/>
        </w:rPr>
        <w:t>Организатором</w:t>
      </w:r>
      <w:r w:rsidR="00747237">
        <w:rPr>
          <w:sz w:val="28"/>
          <w:szCs w:val="28"/>
        </w:rPr>
        <w:t xml:space="preserve"> </w:t>
      </w:r>
      <w:r w:rsidR="005D708B">
        <w:rPr>
          <w:sz w:val="28"/>
          <w:szCs w:val="28"/>
        </w:rPr>
        <w:t>и</w:t>
      </w:r>
      <w:r w:rsidR="00747237">
        <w:rPr>
          <w:sz w:val="28"/>
          <w:szCs w:val="28"/>
        </w:rPr>
        <w:t xml:space="preserve"> у</w:t>
      </w:r>
      <w:r w:rsidR="003D333E" w:rsidRPr="00B30CDF">
        <w:rPr>
          <w:sz w:val="28"/>
          <w:szCs w:val="28"/>
        </w:rPr>
        <w:t xml:space="preserve">чредителем конкурса «ЛЕСТНИЦА НАУК» (далее - Конкурс) является </w:t>
      </w:r>
      <w:r w:rsidR="003D333E" w:rsidRPr="00B30CDF">
        <w:rPr>
          <w:color w:val="000000"/>
          <w:sz w:val="28"/>
          <w:szCs w:val="28"/>
          <w:lang w:bidi="ru-RU"/>
        </w:rPr>
        <w:t>Московская областная общественная организация «Поддержка и развитие творческой, научной и культурной деятельности молодежи «ИННОВАЦИЯ».</w:t>
      </w:r>
    </w:p>
    <w:p w:rsidR="009D1789" w:rsidRPr="00B30CDF" w:rsidRDefault="00F30924" w:rsidP="00B30CDF">
      <w:pPr>
        <w:pStyle w:val="Bodytext20"/>
        <w:tabs>
          <w:tab w:val="left" w:pos="1409"/>
        </w:tabs>
        <w:spacing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B30CDF">
        <w:rPr>
          <w:b/>
          <w:color w:val="000000"/>
          <w:sz w:val="28"/>
          <w:szCs w:val="28"/>
          <w:lang w:bidi="ru-RU"/>
        </w:rPr>
        <w:t>2</w:t>
      </w:r>
      <w:r w:rsidR="003D333E" w:rsidRPr="00B30CDF">
        <w:rPr>
          <w:b/>
          <w:color w:val="000000"/>
          <w:sz w:val="28"/>
          <w:szCs w:val="28"/>
          <w:lang w:bidi="ru-RU"/>
        </w:rPr>
        <w:t>.2.</w:t>
      </w:r>
      <w:r w:rsidR="009D1789" w:rsidRPr="00B30CDF">
        <w:rPr>
          <w:sz w:val="28"/>
          <w:szCs w:val="28"/>
        </w:rPr>
        <w:t xml:space="preserve"> </w:t>
      </w:r>
      <w:r w:rsidR="009D1789" w:rsidRPr="00B30CDF">
        <w:rPr>
          <w:color w:val="000000"/>
          <w:sz w:val="28"/>
          <w:szCs w:val="28"/>
          <w:lang w:bidi="ru-RU"/>
        </w:rPr>
        <w:t xml:space="preserve">На территории Республики Казахстан региональным организатором заочного этапа Конкурса является ТОО «Евразийский центр поддержки и развития молодёжи», директор </w:t>
      </w:r>
      <w:proofErr w:type="spellStart"/>
      <w:r w:rsidR="009D1789" w:rsidRPr="00B30CDF">
        <w:rPr>
          <w:color w:val="000000"/>
          <w:sz w:val="28"/>
          <w:szCs w:val="28"/>
          <w:lang w:bidi="ru-RU"/>
        </w:rPr>
        <w:t>Дядик</w:t>
      </w:r>
      <w:proofErr w:type="spellEnd"/>
      <w:r w:rsidR="009D1789" w:rsidRPr="00B30CDF">
        <w:rPr>
          <w:color w:val="000000"/>
          <w:sz w:val="28"/>
          <w:szCs w:val="28"/>
          <w:lang w:bidi="ru-RU"/>
        </w:rPr>
        <w:t xml:space="preserve"> Надежда Васильевна. </w:t>
      </w:r>
    </w:p>
    <w:p w:rsidR="003D333E" w:rsidRPr="00B30CDF" w:rsidRDefault="009D1789" w:rsidP="00B30CDF">
      <w:pPr>
        <w:pStyle w:val="Bodytext20"/>
        <w:shd w:val="clear" w:color="auto" w:fill="auto"/>
        <w:tabs>
          <w:tab w:val="left" w:pos="1409"/>
        </w:tabs>
        <w:spacing w:line="240" w:lineRule="auto"/>
        <w:ind w:firstLine="0"/>
        <w:jc w:val="both"/>
        <w:rPr>
          <w:sz w:val="28"/>
          <w:szCs w:val="28"/>
        </w:rPr>
      </w:pPr>
      <w:r w:rsidRPr="00B30CDF">
        <w:rPr>
          <w:color w:val="000000"/>
          <w:sz w:val="28"/>
          <w:szCs w:val="28"/>
          <w:lang w:bidi="ru-RU"/>
        </w:rPr>
        <w:t xml:space="preserve">Юридический адрес:  г. </w:t>
      </w:r>
      <w:proofErr w:type="spellStart"/>
      <w:r w:rsidRPr="00B30CDF">
        <w:rPr>
          <w:color w:val="000000"/>
          <w:sz w:val="28"/>
          <w:szCs w:val="28"/>
          <w:lang w:bidi="ru-RU"/>
        </w:rPr>
        <w:t>Костанай</w:t>
      </w:r>
      <w:proofErr w:type="spellEnd"/>
      <w:r w:rsidRPr="00B30CDF">
        <w:rPr>
          <w:color w:val="000000"/>
          <w:sz w:val="28"/>
          <w:szCs w:val="28"/>
          <w:lang w:bidi="ru-RU"/>
        </w:rPr>
        <w:t xml:space="preserve">, </w:t>
      </w:r>
      <w:proofErr w:type="spellStart"/>
      <w:r w:rsidRPr="00B30CDF">
        <w:rPr>
          <w:color w:val="000000"/>
          <w:sz w:val="28"/>
          <w:szCs w:val="28"/>
          <w:lang w:bidi="ru-RU"/>
        </w:rPr>
        <w:t>пр.Аль-Фараби</w:t>
      </w:r>
      <w:proofErr w:type="spellEnd"/>
      <w:r w:rsidRPr="00B30CDF">
        <w:rPr>
          <w:color w:val="000000"/>
          <w:sz w:val="28"/>
          <w:szCs w:val="28"/>
          <w:lang w:bidi="ru-RU"/>
        </w:rPr>
        <w:t>, 119, офис 200.</w:t>
      </w:r>
      <w:r w:rsidR="003D333E" w:rsidRPr="00B30CDF">
        <w:rPr>
          <w:color w:val="000000"/>
          <w:sz w:val="28"/>
          <w:szCs w:val="28"/>
          <w:lang w:bidi="ru-RU"/>
        </w:rPr>
        <w:t xml:space="preserve"> </w:t>
      </w:r>
    </w:p>
    <w:p w:rsidR="003664D9" w:rsidRPr="003664D9" w:rsidRDefault="00F30924" w:rsidP="003664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</w:t>
      </w:r>
      <w:r w:rsidR="003D333E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.3.</w:t>
      </w:r>
      <w:r w:rsidR="007F5A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664D9" w:rsidRPr="003664D9">
        <w:rPr>
          <w:rFonts w:ascii="Times New Roman" w:hAnsi="Times New Roman"/>
          <w:color w:val="000000"/>
          <w:sz w:val="28"/>
          <w:szCs w:val="28"/>
          <w:lang w:bidi="ru-RU"/>
        </w:rPr>
        <w:t xml:space="preserve">Экспертами конкурса являются кандидаты и доктора наук в системе обозначенных наук и отраслей, практики, имеющие опыт профессиональной деятельности не менее 10 лет, представители благотворительных организаций в сфере социальных проектов, представители иных некоммерческих организаций, корпораций и других. </w:t>
      </w:r>
    </w:p>
    <w:p w:rsidR="003664D9" w:rsidRPr="003664D9" w:rsidRDefault="00803439" w:rsidP="003664D9">
      <w:pPr>
        <w:pStyle w:val="Bodytext20"/>
        <w:tabs>
          <w:tab w:val="left" w:pos="1429"/>
        </w:tabs>
        <w:spacing w:line="240" w:lineRule="auto"/>
        <w:ind w:firstLine="0"/>
        <w:contextualSpacing/>
        <w:jc w:val="both"/>
        <w:rPr>
          <w:color w:val="000000"/>
          <w:sz w:val="28"/>
          <w:szCs w:val="28"/>
          <w:lang w:bidi="ru-RU"/>
        </w:rPr>
      </w:pPr>
      <w:r w:rsidRPr="00B30CDF">
        <w:rPr>
          <w:b/>
          <w:color w:val="000000"/>
          <w:sz w:val="28"/>
          <w:szCs w:val="28"/>
          <w:lang w:bidi="ru-RU"/>
        </w:rPr>
        <w:t>2</w:t>
      </w:r>
      <w:r w:rsidR="001970CB" w:rsidRPr="00B30CDF">
        <w:rPr>
          <w:b/>
          <w:color w:val="000000"/>
          <w:sz w:val="28"/>
          <w:szCs w:val="28"/>
          <w:lang w:bidi="ru-RU"/>
        </w:rPr>
        <w:t>.</w:t>
      </w:r>
      <w:r w:rsidR="003664D9">
        <w:rPr>
          <w:b/>
          <w:color w:val="000000"/>
          <w:sz w:val="28"/>
          <w:szCs w:val="28"/>
          <w:lang w:bidi="ru-RU"/>
        </w:rPr>
        <w:t>4</w:t>
      </w:r>
      <w:r w:rsidR="001970CB" w:rsidRPr="00B30CDF">
        <w:rPr>
          <w:b/>
          <w:color w:val="000000"/>
          <w:sz w:val="28"/>
          <w:szCs w:val="28"/>
          <w:lang w:bidi="ru-RU"/>
        </w:rPr>
        <w:t>.</w:t>
      </w:r>
      <w:r w:rsidR="001970CB" w:rsidRPr="00B30CDF">
        <w:rPr>
          <w:color w:val="000000"/>
          <w:sz w:val="28"/>
          <w:szCs w:val="28"/>
          <w:lang w:bidi="ru-RU"/>
        </w:rPr>
        <w:t xml:space="preserve"> </w:t>
      </w:r>
      <w:r w:rsidR="003664D9" w:rsidRPr="003664D9">
        <w:rPr>
          <w:color w:val="000000"/>
          <w:sz w:val="28"/>
          <w:szCs w:val="28"/>
          <w:lang w:bidi="ru-RU"/>
        </w:rPr>
        <w:t>Общее руководство и координация проведения Конкурса возложена на Оргкомитет. Для оценки научных работ формируются экспертные комиссии.</w:t>
      </w:r>
    </w:p>
    <w:p w:rsidR="003664D9" w:rsidRDefault="003664D9" w:rsidP="003664D9">
      <w:pPr>
        <w:pStyle w:val="Bodytext20"/>
        <w:shd w:val="clear" w:color="auto" w:fill="auto"/>
        <w:tabs>
          <w:tab w:val="left" w:pos="1429"/>
        </w:tabs>
        <w:spacing w:line="240" w:lineRule="auto"/>
        <w:ind w:firstLine="0"/>
        <w:contextualSpacing/>
        <w:jc w:val="both"/>
        <w:rPr>
          <w:color w:val="000000"/>
          <w:sz w:val="28"/>
          <w:szCs w:val="28"/>
          <w:lang w:bidi="ru-RU"/>
        </w:rPr>
      </w:pPr>
      <w:r w:rsidRPr="003664D9">
        <w:rPr>
          <w:color w:val="000000"/>
          <w:sz w:val="28"/>
          <w:szCs w:val="28"/>
          <w:lang w:bidi="ru-RU"/>
        </w:rPr>
        <w:t>Персональный состав Оргкомитета и экспертных комиссий утверждается решением учредителей при объявлении очередного конкурса.</w:t>
      </w:r>
    </w:p>
    <w:p w:rsidR="001970CB" w:rsidRPr="00B30CDF" w:rsidRDefault="003664D9" w:rsidP="003664D9">
      <w:pPr>
        <w:pStyle w:val="Bodytext20"/>
        <w:shd w:val="clear" w:color="auto" w:fill="auto"/>
        <w:tabs>
          <w:tab w:val="left" w:pos="142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 w:rsidRPr="003664D9">
        <w:rPr>
          <w:b/>
          <w:color w:val="000000"/>
          <w:sz w:val="28"/>
          <w:szCs w:val="28"/>
          <w:lang w:bidi="ru-RU"/>
        </w:rPr>
        <w:t>2.5.</w:t>
      </w:r>
      <w:r>
        <w:rPr>
          <w:color w:val="000000"/>
          <w:sz w:val="28"/>
          <w:szCs w:val="28"/>
          <w:lang w:bidi="ru-RU"/>
        </w:rPr>
        <w:t xml:space="preserve"> </w:t>
      </w:r>
      <w:r w:rsidR="001970CB" w:rsidRPr="00B30CDF">
        <w:rPr>
          <w:color w:val="000000"/>
          <w:sz w:val="28"/>
          <w:szCs w:val="28"/>
          <w:lang w:bidi="ru-RU"/>
        </w:rPr>
        <w:t>Оргкомитет конкурса: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142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принимает решение о Порядке проведения Конкурса;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142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определяет условия, сроки, этапы проведения Конкурса;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142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определяет критерии оценки работ;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938"/>
        </w:tabs>
        <w:spacing w:line="240" w:lineRule="auto"/>
        <w:ind w:left="426" w:hanging="284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 xml:space="preserve">осуществляет руководство и контроль за работой экспертных советов, </w:t>
      </w:r>
      <w:r w:rsidR="00844413" w:rsidRPr="00CD7142">
        <w:rPr>
          <w:b/>
          <w:i/>
          <w:color w:val="000000"/>
          <w:sz w:val="28"/>
          <w:szCs w:val="28"/>
          <w:lang w:bidi="ru-RU"/>
        </w:rPr>
        <w:t xml:space="preserve">   </w:t>
      </w:r>
      <w:r w:rsidRPr="00CD7142">
        <w:rPr>
          <w:b/>
          <w:i/>
          <w:color w:val="000000"/>
          <w:sz w:val="28"/>
          <w:szCs w:val="28"/>
          <w:lang w:bidi="ru-RU"/>
        </w:rPr>
        <w:t>а также секций конкурса;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284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организует регистрацию участников Конкурса;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939"/>
        </w:tabs>
        <w:spacing w:line="240" w:lineRule="auto"/>
        <w:ind w:left="426" w:hanging="284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взаимодействует с федеральными и региональными органами государственного управления;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284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утверждает сметы расходов и размер</w:t>
      </w:r>
      <w:r w:rsidR="007F2BA5" w:rsidRPr="00CD7142">
        <w:rPr>
          <w:b/>
          <w:i/>
          <w:color w:val="000000"/>
          <w:sz w:val="28"/>
          <w:szCs w:val="28"/>
          <w:lang w:bidi="ru-RU"/>
        </w:rPr>
        <w:t>ы</w:t>
      </w:r>
      <w:r w:rsidRPr="00CD7142">
        <w:rPr>
          <w:b/>
          <w:i/>
          <w:color w:val="000000"/>
          <w:sz w:val="28"/>
          <w:szCs w:val="28"/>
          <w:lang w:bidi="ru-RU"/>
        </w:rPr>
        <w:t xml:space="preserve"> целевых взносов;</w:t>
      </w:r>
    </w:p>
    <w:p w:rsidR="001970CB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  <w:tab w:val="left" w:pos="939"/>
        </w:tabs>
        <w:spacing w:line="240" w:lineRule="auto"/>
        <w:ind w:left="426" w:hanging="284"/>
        <w:jc w:val="both"/>
        <w:rPr>
          <w:b/>
          <w:i/>
          <w:sz w:val="28"/>
          <w:szCs w:val="28"/>
        </w:rPr>
      </w:pPr>
      <w:r w:rsidRPr="00CD7142">
        <w:rPr>
          <w:b/>
          <w:i/>
          <w:color w:val="000000"/>
          <w:sz w:val="28"/>
          <w:szCs w:val="28"/>
          <w:lang w:bidi="ru-RU"/>
        </w:rPr>
        <w:t>осуществляет поиск и привлечение к организации конкурса поддерживающих организаций из числа министерств и ведомств Российской Федерации, научных фондов, учреждений высшего и среднего профессиональног</w:t>
      </w:r>
      <w:r w:rsidR="007F2BA5" w:rsidRPr="00CD7142">
        <w:rPr>
          <w:b/>
          <w:i/>
          <w:color w:val="000000"/>
          <w:sz w:val="28"/>
          <w:szCs w:val="28"/>
          <w:lang w:bidi="ru-RU"/>
        </w:rPr>
        <w:t>о образования, научных, научно-</w:t>
      </w:r>
      <w:r w:rsidRPr="00CD7142">
        <w:rPr>
          <w:b/>
          <w:i/>
          <w:color w:val="000000"/>
          <w:sz w:val="28"/>
          <w:szCs w:val="28"/>
          <w:lang w:bidi="ru-RU"/>
        </w:rPr>
        <w:t>популярных и других средств массовой информации;</w:t>
      </w:r>
    </w:p>
    <w:p w:rsidR="00A776A1" w:rsidRPr="00CD7142" w:rsidRDefault="001970CB" w:rsidP="00916A7B">
      <w:pPr>
        <w:pStyle w:val="Bodytext20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800"/>
        <w:jc w:val="both"/>
        <w:rPr>
          <w:b/>
          <w:i/>
          <w:sz w:val="28"/>
          <w:szCs w:val="28"/>
        </w:rPr>
      </w:pPr>
      <w:r w:rsidRPr="00CD7142">
        <w:rPr>
          <w:b/>
          <w:i/>
          <w:sz w:val="28"/>
          <w:szCs w:val="28"/>
          <w:lang w:bidi="ru-RU"/>
        </w:rPr>
        <w:t>организует награждение участников Конкурса.</w:t>
      </w:r>
    </w:p>
    <w:p w:rsidR="00A776A1" w:rsidRPr="00B30CDF" w:rsidRDefault="00803439" w:rsidP="00B30CDF">
      <w:pPr>
        <w:pStyle w:val="Bodytext20"/>
        <w:shd w:val="clear" w:color="auto" w:fill="auto"/>
        <w:tabs>
          <w:tab w:val="left" w:pos="1429"/>
        </w:tabs>
        <w:spacing w:line="240" w:lineRule="auto"/>
        <w:ind w:firstLine="0"/>
        <w:jc w:val="both"/>
        <w:rPr>
          <w:sz w:val="28"/>
          <w:szCs w:val="28"/>
        </w:rPr>
      </w:pPr>
      <w:r w:rsidRPr="00B30CDF">
        <w:rPr>
          <w:rFonts w:eastAsia="Calibri"/>
          <w:b/>
          <w:sz w:val="28"/>
          <w:szCs w:val="28"/>
          <w:lang w:eastAsia="en-US"/>
        </w:rPr>
        <w:t>2</w:t>
      </w:r>
      <w:r w:rsidR="00EA5A28" w:rsidRPr="00B30CDF">
        <w:rPr>
          <w:rFonts w:eastAsia="Calibri"/>
          <w:b/>
          <w:sz w:val="28"/>
          <w:szCs w:val="28"/>
          <w:lang w:eastAsia="en-US"/>
        </w:rPr>
        <w:t>.6</w:t>
      </w:r>
      <w:r w:rsidR="00A776A1" w:rsidRPr="00B30CDF">
        <w:rPr>
          <w:rFonts w:eastAsia="Calibri"/>
          <w:b/>
          <w:sz w:val="28"/>
          <w:szCs w:val="28"/>
          <w:lang w:eastAsia="en-US"/>
        </w:rPr>
        <w:t>.</w:t>
      </w:r>
      <w:r w:rsidR="00A776A1" w:rsidRPr="00B30CDF">
        <w:rPr>
          <w:rFonts w:eastAsia="Calibri"/>
          <w:i/>
          <w:sz w:val="28"/>
          <w:szCs w:val="28"/>
          <w:lang w:eastAsia="en-US"/>
        </w:rPr>
        <w:t xml:space="preserve"> </w:t>
      </w:r>
      <w:r w:rsidR="007F2BA5" w:rsidRPr="00B30CDF">
        <w:rPr>
          <w:color w:val="000000"/>
          <w:sz w:val="28"/>
          <w:szCs w:val="28"/>
          <w:lang w:bidi="ru-RU"/>
        </w:rPr>
        <w:t>Оргкомитет К</w:t>
      </w:r>
      <w:r w:rsidR="00A776A1" w:rsidRPr="00B30CDF">
        <w:rPr>
          <w:color w:val="000000"/>
          <w:sz w:val="28"/>
          <w:szCs w:val="28"/>
          <w:lang w:bidi="ru-RU"/>
        </w:rPr>
        <w:t>онкурса возглавляется первыми лицами учредителей.</w:t>
      </w:r>
    </w:p>
    <w:p w:rsidR="00A776A1" w:rsidRPr="00B30CDF" w:rsidRDefault="00803439" w:rsidP="00B30CDF">
      <w:pPr>
        <w:pStyle w:val="Bodytext20"/>
        <w:shd w:val="clear" w:color="auto" w:fill="auto"/>
        <w:tabs>
          <w:tab w:val="left" w:pos="1429"/>
        </w:tabs>
        <w:spacing w:line="240" w:lineRule="auto"/>
        <w:ind w:firstLine="0"/>
        <w:jc w:val="both"/>
        <w:rPr>
          <w:sz w:val="28"/>
          <w:szCs w:val="28"/>
        </w:rPr>
      </w:pPr>
      <w:r w:rsidRPr="00B30CDF">
        <w:rPr>
          <w:b/>
          <w:color w:val="000000"/>
          <w:sz w:val="28"/>
          <w:szCs w:val="28"/>
          <w:lang w:bidi="ru-RU"/>
        </w:rPr>
        <w:t>2</w:t>
      </w:r>
      <w:r w:rsidR="00EA5A28" w:rsidRPr="00B30CDF">
        <w:rPr>
          <w:b/>
          <w:color w:val="000000"/>
          <w:sz w:val="28"/>
          <w:szCs w:val="28"/>
          <w:lang w:bidi="ru-RU"/>
        </w:rPr>
        <w:t>.7</w:t>
      </w:r>
      <w:r w:rsidR="00A776A1" w:rsidRPr="00B30CDF">
        <w:rPr>
          <w:b/>
          <w:color w:val="000000"/>
          <w:sz w:val="28"/>
          <w:szCs w:val="28"/>
          <w:lang w:bidi="ru-RU"/>
        </w:rPr>
        <w:t>.</w:t>
      </w:r>
      <w:r w:rsidR="00A776A1" w:rsidRPr="00B30CDF">
        <w:rPr>
          <w:color w:val="000000"/>
          <w:sz w:val="28"/>
          <w:szCs w:val="28"/>
          <w:lang w:bidi="ru-RU"/>
        </w:rPr>
        <w:t xml:space="preserve"> Экспертиза конкурсных работ осуществляется экспертными советами конкурса. Число экспертных советов определяется Оргкомитетом по числу направлений конкурса.</w:t>
      </w:r>
    </w:p>
    <w:p w:rsidR="007F2BA5" w:rsidRPr="00041FF7" w:rsidRDefault="00803439" w:rsidP="00B30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3</w:t>
      </w:r>
      <w:r w:rsidR="007F2BA5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ЦЕЛЬ И ЗАДАЧИ КОНКУРСА</w:t>
      </w:r>
    </w:p>
    <w:p w:rsidR="003022E2" w:rsidRPr="00B30CDF" w:rsidRDefault="003022E2" w:rsidP="00B30CDF">
      <w:pPr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3.1</w:t>
      </w:r>
      <w:r w:rsidR="0074427B" w:rsidRPr="00B30C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5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Всероссийский/Международный конкурс научно-практических, научно-исследовательских и творческих работ обучающихся «Лестница наук» (далее - Конкурс) проводится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целях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у</w:t>
      </w:r>
      <w:r w:rsidR="00FF03DD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и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 интереса к научно-исследовательской и научно-практической деятельности, обеспечения эффективности Программы по самореализации и развитию интеллектуально-творческого потенциала детей и молодежи страны.</w:t>
      </w:r>
    </w:p>
    <w:p w:rsidR="003022E2" w:rsidRPr="00B30CDF" w:rsidRDefault="003022E2" w:rsidP="00CD7142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3.2 Задачи:</w:t>
      </w:r>
    </w:p>
    <w:p w:rsidR="003022E2" w:rsidRPr="00B30CDF" w:rsidRDefault="003022E2" w:rsidP="00916A7B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Wingdings" w:hAnsi="Times New Roman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выявление талантливой молодёжи и формирование Общенационального рейтингового списка участников в рамках Программы;</w:t>
      </w:r>
    </w:p>
    <w:p w:rsidR="003022E2" w:rsidRPr="00B30CDF" w:rsidRDefault="003022E2" w:rsidP="00916A7B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Wingdings" w:hAnsi="Times New Roman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финансовая поддержка инициативных проектов;</w:t>
      </w:r>
    </w:p>
    <w:p w:rsidR="003022E2" w:rsidRPr="00B30CDF" w:rsidRDefault="003022E2" w:rsidP="00916A7B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Wingdings" w:hAnsi="Times New Roman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повышение конкурентоспособности молодёжных научно-исследовательских работ и разработок;</w:t>
      </w:r>
    </w:p>
    <w:p w:rsidR="003022E2" w:rsidRPr="00B30CDF" w:rsidRDefault="003022E2" w:rsidP="00916A7B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Wingdings" w:hAnsi="Times New Roman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дальнейшего профессионального образования молодежи;</w:t>
      </w:r>
    </w:p>
    <w:p w:rsidR="003022E2" w:rsidRPr="00B30CDF" w:rsidRDefault="003022E2" w:rsidP="00916A7B">
      <w:pPr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right="20"/>
        <w:jc w:val="both"/>
        <w:rPr>
          <w:rFonts w:ascii="Times New Roman" w:eastAsia="Wingdings" w:hAnsi="Times New Roman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профессиональных компетенций специалистов, включенных в работу с детьми и молодежью (социальная работа; организация работы с молодежью; основное и дополнительное образовани</w:t>
      </w:r>
      <w:r w:rsidR="00952162" w:rsidRPr="00B30CDF">
        <w:rPr>
          <w:rFonts w:ascii="Times New Roman" w:eastAsia="Times New Roman" w:hAnsi="Times New Roman"/>
          <w:sz w:val="28"/>
          <w:szCs w:val="28"/>
          <w:lang w:eastAsia="ru-RU"/>
        </w:rPr>
        <w:t>е; среднее и высшее образование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81677" w:rsidRPr="00041FF7" w:rsidRDefault="00803439" w:rsidP="00B30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lastRenderedPageBreak/>
        <w:t>4</w:t>
      </w:r>
      <w:r w:rsidR="00F81677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УЧАСТНИКИ КОНКУРСА</w:t>
      </w:r>
      <w:r w:rsidR="00F81677" w:rsidRPr="00041FF7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</w:p>
    <w:p w:rsidR="006D3281" w:rsidRDefault="006D3281" w:rsidP="00916A7B">
      <w:pPr>
        <w:numPr>
          <w:ilvl w:val="0"/>
          <w:numId w:val="6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3281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допускаются все заинтересованные лица, из любого региона Российской Федерации, а также стран СНГ.</w:t>
      </w:r>
    </w:p>
    <w:p w:rsidR="007541B0" w:rsidRPr="00F26D31" w:rsidRDefault="007541B0" w:rsidP="00916A7B">
      <w:pPr>
        <w:numPr>
          <w:ilvl w:val="0"/>
          <w:numId w:val="6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 конкурсе могут принимать участие обучающиеся начального и среднего общего образования, учреждений дополнительного образования детей, члены научных обществ, малых академий наук, творческих союзов, других детских и молодежных объединений, молодые ученые (не имеющие ученых степеней и званий), студенты</w:t>
      </w:r>
      <w:r w:rsidR="00C50B7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page4"/>
      <w:bookmarkEnd w:id="0"/>
      <w:r w:rsidR="004E4C5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чреждений высшего и средне</w:t>
      </w:r>
      <w:r w:rsidR="004F6897" w:rsidRPr="00B30CDF">
        <w:rPr>
          <w:rFonts w:ascii="Times New Roman" w:eastAsia="Times New Roman" w:hAnsi="Times New Roman"/>
          <w:sz w:val="28"/>
          <w:szCs w:val="28"/>
          <w:lang w:eastAsia="ru-RU"/>
        </w:rPr>
        <w:t>го профессионального образовани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я, а также специалисты, включенные в работу с молодыми людьми, преподаватели, организаторы работы с молодежью, социальны</w:t>
      </w:r>
      <w:r w:rsidR="00AB3F79" w:rsidRPr="00B30CDF">
        <w:rPr>
          <w:rFonts w:ascii="Times New Roman" w:eastAsia="Times New Roman" w:hAnsi="Times New Roman"/>
          <w:sz w:val="28"/>
          <w:szCs w:val="28"/>
          <w:lang w:eastAsia="ru-RU"/>
        </w:rPr>
        <w:t>е работники, другие специалисты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953" w:rsidRDefault="008217BB" w:rsidP="005D6953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9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953" w:rsidRPr="005D6953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 конкурса от 7 до 25 лет включительно;</w:t>
      </w:r>
    </w:p>
    <w:p w:rsidR="007541B0" w:rsidRPr="00F26D31" w:rsidRDefault="005D6953" w:rsidP="005D6953">
      <w:pPr>
        <w:spacing w:after="0" w:line="240" w:lineRule="auto"/>
        <w:ind w:right="9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217BB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Возраст научного руководителя – не ограничен.</w:t>
      </w:r>
    </w:p>
    <w:p w:rsidR="007541B0" w:rsidRPr="00F26D31" w:rsidRDefault="008217BB" w:rsidP="00916A7B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конкурсе допускаются работы, подготовленные </w:t>
      </w:r>
      <w:r w:rsidR="007541B0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одним или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двумя авторами (не более двух) под руководством одного научного руководителя</w:t>
      </w:r>
      <w:r w:rsidR="00AA1F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8D0F95" w:rsidRPr="00F26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F26D31">
        <w:rPr>
          <w:rFonts w:ascii="Times New Roman" w:eastAsia="Times New Roman" w:hAnsi="Times New Roman"/>
          <w:sz w:val="28"/>
          <w:szCs w:val="28"/>
          <w:lang w:eastAsia="ru-RU"/>
        </w:rPr>
        <w:t>являющегося квалифицированны</w:t>
      </w:r>
      <w:r w:rsidR="00F26D31" w:rsidRPr="00F26D31">
        <w:rPr>
          <w:rFonts w:ascii="Times New Roman" w:eastAsia="Times New Roman" w:hAnsi="Times New Roman"/>
          <w:sz w:val="28"/>
          <w:szCs w:val="28"/>
          <w:lang w:eastAsia="ru-RU"/>
        </w:rPr>
        <w:t>м специалистом в данной области</w:t>
      </w:r>
      <w:r w:rsidR="007541B0" w:rsidRPr="00F26D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1B0" w:rsidRPr="00F26D31" w:rsidRDefault="001A7769" w:rsidP="00916A7B">
      <w:pPr>
        <w:numPr>
          <w:ilvl w:val="0"/>
          <w:numId w:val="7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217BB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Автор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конкурсной работы</w:t>
      </w:r>
      <w:r w:rsidR="007541B0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его научный руководитель могут представлять только одно учреждение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41B0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указанное в документах для участия в конкурсе.</w:t>
      </w:r>
    </w:p>
    <w:p w:rsidR="007541B0" w:rsidRPr="00B30CDF" w:rsidRDefault="008217BB" w:rsidP="00916A7B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Не принимаются и не рассматриваются работы на конкурс:</w:t>
      </w:r>
    </w:p>
    <w:p w:rsidR="007541B0" w:rsidRPr="00B30CDF" w:rsidRDefault="007541B0" w:rsidP="00916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Wingdings" w:hAnsi="Times New Roman"/>
          <w:color w:val="C0000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после окончания срока их приема;</w:t>
      </w:r>
    </w:p>
    <w:p w:rsidR="007541B0" w:rsidRPr="00B30CDF" w:rsidRDefault="007541B0" w:rsidP="00916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Wingdings" w:hAnsi="Times New Roman"/>
          <w:color w:val="C0000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написанные от руки;</w:t>
      </w:r>
    </w:p>
    <w:p w:rsidR="007541B0" w:rsidRPr="00B30CDF" w:rsidRDefault="007541B0" w:rsidP="00916A7B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Wingdings" w:hAnsi="Times New Roman"/>
          <w:color w:val="C0000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написанные на английском или другом иностранном языке без перевода на русский язык;</w:t>
      </w:r>
    </w:p>
    <w:p w:rsidR="007541B0" w:rsidRPr="00B30CDF" w:rsidRDefault="007541B0" w:rsidP="00916A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Wingdings" w:hAnsi="Times New Roman"/>
          <w:color w:val="C0000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присланные по факсу;</w:t>
      </w:r>
    </w:p>
    <w:p w:rsidR="007541B0" w:rsidRPr="00A263DE" w:rsidRDefault="007541B0" w:rsidP="00916A7B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Wingdings" w:hAnsi="Times New Roman"/>
          <w:color w:val="C0000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соответствующие форме представления и перечню прилагаемых документов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п. 7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настоящего Положения о конкурсе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1B0" w:rsidRPr="00B30CDF" w:rsidRDefault="008217BB" w:rsidP="00916A7B">
      <w:pPr>
        <w:numPr>
          <w:ilvl w:val="0"/>
          <w:numId w:val="7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1B0" w:rsidRPr="00B30CDF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 конкурсной работы не может выступать в качестве соавтора работы, а также не может участвовать в конкурсе в качестве участника.</w:t>
      </w:r>
    </w:p>
    <w:p w:rsidR="007524F4" w:rsidRPr="00B30CDF" w:rsidRDefault="001A7769" w:rsidP="00916A7B">
      <w:pPr>
        <w:numPr>
          <w:ilvl w:val="0"/>
          <w:numId w:val="7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31EB7">
        <w:rPr>
          <w:rFonts w:ascii="Times New Roman" w:hAnsi="Times New Roman"/>
          <w:color w:val="000000"/>
          <w:sz w:val="28"/>
          <w:szCs w:val="28"/>
          <w:lang w:eastAsia="ru-RU" w:bidi="ru-RU"/>
        </w:rPr>
        <w:t>Для участия в Конкурсе</w:t>
      </w:r>
      <w:r w:rsidR="007524F4" w:rsidRPr="00B30C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участники самостоятельно или через учреждения образования, органы управления образованием, органы по делам молодежи направляют по электронной почте</w:t>
      </w:r>
      <w:r w:rsidR="00D40195" w:rsidRPr="00B30C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hyperlink r:id="rId7" w:history="1">
        <w:r w:rsidR="00524D76" w:rsidRPr="00B30CDF">
          <w:rPr>
            <w:rStyle w:val="a4"/>
            <w:rFonts w:ascii="Times New Roman" w:hAnsi="Times New Roman"/>
            <w:sz w:val="28"/>
            <w:szCs w:val="28"/>
            <w:lang w:eastAsia="ru-RU" w:bidi="ru-RU"/>
          </w:rPr>
          <w:t>innovakz@mail.ru</w:t>
        </w:r>
      </w:hyperlink>
      <w:r w:rsidR="00524D76" w:rsidRPr="00B30C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7524F4" w:rsidRPr="00B30C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524F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региональному организатору заочного этапа Конкурса (ТОО </w:t>
      </w:r>
      <w:r w:rsidR="007524F4"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«Евразийский центр поддержки и развития молодёжи»)</w:t>
      </w:r>
      <w:r w:rsidR="007524F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4F4" w:rsidRPr="00B30CDF">
        <w:rPr>
          <w:rFonts w:ascii="Times New Roman" w:hAnsi="Times New Roman"/>
          <w:color w:val="000000"/>
          <w:sz w:val="28"/>
          <w:szCs w:val="28"/>
          <w:lang w:eastAsia="ru-RU" w:bidi="ru-RU"/>
        </w:rPr>
        <w:t>пакет конкурсных документов: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Заявка для участия в Конкурсе;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Конкурсная работа;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Текст тезисов;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Сканированное изображение платежного документа с отметкой об оплате целевого взноса.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Отчет по результатам проверки через программу «</w:t>
      </w:r>
      <w:proofErr w:type="spellStart"/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Антиплагиат</w:t>
      </w:r>
      <w:proofErr w:type="spellEnd"/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 xml:space="preserve">» (для </w:t>
      </w:r>
      <w:r w:rsidRPr="007F246F">
        <w:rPr>
          <w:rFonts w:ascii="Times New Roman" w:hAnsi="Times New Roman"/>
          <w:b/>
          <w:color w:val="000000"/>
          <w:sz w:val="28"/>
          <w:szCs w:val="28"/>
          <w:u w:val="single"/>
          <w:lang w:eastAsia="ru-RU" w:bidi="ru-RU"/>
        </w:rPr>
        <w:t>конкурсной работы</w:t>
      </w: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 xml:space="preserve"> и </w:t>
      </w:r>
      <w:r w:rsidRPr="007F246F">
        <w:rPr>
          <w:rFonts w:ascii="Times New Roman" w:hAnsi="Times New Roman"/>
          <w:b/>
          <w:color w:val="000000"/>
          <w:sz w:val="28"/>
          <w:szCs w:val="28"/>
          <w:u w:val="single"/>
          <w:lang w:eastAsia="ru-RU" w:bidi="ru-RU"/>
        </w:rPr>
        <w:t>тезисов</w:t>
      </w:r>
      <w:r w:rsidRPr="007F246F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 w:bidi="ru-RU"/>
        </w:rPr>
        <w:t xml:space="preserve"> - </w:t>
      </w: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2 файла).</w:t>
      </w:r>
    </w:p>
    <w:p w:rsidR="007524F4" w:rsidRPr="007F246F" w:rsidRDefault="007524F4" w:rsidP="00916A7B">
      <w:pPr>
        <w:widowControl w:val="0"/>
        <w:numPr>
          <w:ilvl w:val="0"/>
          <w:numId w:val="3"/>
        </w:numPr>
        <w:tabs>
          <w:tab w:val="left" w:pos="284"/>
          <w:tab w:val="left" w:pos="709"/>
          <w:tab w:val="left" w:pos="5103"/>
          <w:tab w:val="left" w:pos="711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Визитка научн</w:t>
      </w:r>
      <w:r w:rsidR="008622F3"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 xml:space="preserve">ого руководителя </w:t>
      </w:r>
      <w:r w:rsidRPr="007F246F">
        <w:rPr>
          <w:rFonts w:ascii="Times New Roman" w:hAnsi="Times New Roman"/>
          <w:b/>
          <w:i/>
          <w:color w:val="000000"/>
          <w:sz w:val="28"/>
          <w:szCs w:val="28"/>
          <w:lang w:eastAsia="ru-RU" w:bidi="ru-RU"/>
        </w:rPr>
        <w:t>(обязательна к заполнению).</w:t>
      </w:r>
    </w:p>
    <w:p w:rsidR="007524F4" w:rsidRPr="00B30CDF" w:rsidRDefault="007524F4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4.9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информация о датах проведения Конкурса публикуется на сайте </w:t>
      </w:r>
      <w:hyperlink r:id="rId8" w:history="1">
        <w:r w:rsidRPr="00B30CD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www.cprm.kz.</w:t>
        </w:r>
      </w:hyperlink>
    </w:p>
    <w:p w:rsidR="007524F4" w:rsidRPr="00B30CDF" w:rsidRDefault="007524F4" w:rsidP="00B30CDF">
      <w:pPr>
        <w:spacing w:after="0" w:line="240" w:lineRule="auto"/>
        <w:ind w:left="426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ED" w:rsidRPr="00041FF7" w:rsidRDefault="00483DE9" w:rsidP="00005E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5</w:t>
      </w:r>
      <w:r w:rsidR="00017EED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ПОРЯДОК ПРОВЕДЕНИЯ КОНКУРСА</w:t>
      </w:r>
      <w:r w:rsidR="00D232A8" w:rsidRPr="00041FF7">
        <w:rPr>
          <w:rFonts w:ascii="Times New Roman" w:hAnsi="Times New Roman"/>
          <w:color w:val="7030A0"/>
        </w:rPr>
        <w:t xml:space="preserve"> </w:t>
      </w:r>
      <w:r w:rsidR="00D232A8"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И НАГРАЖДЕНИЕ</w:t>
      </w:r>
    </w:p>
    <w:p w:rsidR="00005EEC" w:rsidRPr="00B30CDF" w:rsidRDefault="00005EEC" w:rsidP="00005E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99"/>
          <w:sz w:val="28"/>
          <w:szCs w:val="28"/>
          <w:lang w:eastAsia="ru-RU"/>
        </w:rPr>
      </w:pPr>
    </w:p>
    <w:p w:rsidR="00F43630" w:rsidRDefault="00662C04" w:rsidP="00916A7B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Конкурс проводится в два этапа, два раза в год. </w:t>
      </w:r>
    </w:p>
    <w:p w:rsidR="00923AD7" w:rsidRPr="00B30CDF" w:rsidRDefault="00662C04" w:rsidP="00F436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630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этап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 заочный конкурс. </w:t>
      </w:r>
    </w:p>
    <w:p w:rsidR="00662C04" w:rsidRDefault="00662C04" w:rsidP="00005E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630">
        <w:rPr>
          <w:rFonts w:ascii="Times New Roman" w:eastAsia="Times New Roman" w:hAnsi="Times New Roman"/>
          <w:b/>
          <w:sz w:val="28"/>
          <w:szCs w:val="28"/>
          <w:lang w:eastAsia="ru-RU"/>
        </w:rPr>
        <w:t>Второй этап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 очное мероприятие –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Всероссийская/Международная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конференция научно-практических, научно-исследовательских и творческих работ обучающихся «Лестница наук»</w:t>
      </w:r>
      <w:r w:rsidR="00005E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6953" w:rsidRPr="005D6953" w:rsidRDefault="005D6953" w:rsidP="005D69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953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первый этап (заочный) проводится с 01.09.2020–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D6953">
        <w:rPr>
          <w:rFonts w:ascii="Times New Roman" w:eastAsia="Times New Roman" w:hAnsi="Times New Roman"/>
          <w:sz w:val="28"/>
          <w:szCs w:val="28"/>
          <w:lang w:eastAsia="ru-RU"/>
        </w:rPr>
        <w:t>.11.2020 г.</w:t>
      </w:r>
    </w:p>
    <w:p w:rsidR="005D6953" w:rsidRDefault="005D6953" w:rsidP="005D69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953">
        <w:rPr>
          <w:rFonts w:ascii="Times New Roman" w:eastAsia="Times New Roman" w:hAnsi="Times New Roman"/>
          <w:sz w:val="28"/>
          <w:szCs w:val="28"/>
          <w:lang w:eastAsia="ru-RU"/>
        </w:rPr>
        <w:t>В 2020 году второй этап состоится в период с 15.12.2020 – 17.12.2020 г.</w:t>
      </w:r>
    </w:p>
    <w:p w:rsidR="00947F3A" w:rsidRPr="00B30CDF" w:rsidRDefault="004B3BCA" w:rsidP="005D69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47F3A" w:rsidRPr="00947F3A">
        <w:rPr>
          <w:rFonts w:ascii="Times New Roman" w:eastAsia="Times New Roman" w:hAnsi="Times New Roman"/>
          <w:sz w:val="28"/>
          <w:szCs w:val="28"/>
          <w:lang w:eastAsia="ru-RU"/>
        </w:rPr>
        <w:t>нформация о датах проведения конкурса публикуется на сайте:</w:t>
      </w:r>
      <w:r w:rsidR="00F546C5" w:rsidRPr="00F546C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546C5" w:rsidRPr="00F546C5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www.cprm.kz.</w:t>
        </w:r>
      </w:hyperlink>
    </w:p>
    <w:bookmarkEnd w:id="1"/>
    <w:p w:rsidR="00662C04" w:rsidRPr="00005EEC" w:rsidRDefault="00662C04" w:rsidP="00916A7B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очной конференции ограничено.</w:t>
      </w:r>
    </w:p>
    <w:p w:rsidR="00662C04" w:rsidRPr="006D101F" w:rsidRDefault="00F546C5" w:rsidP="00916A7B">
      <w:pPr>
        <w:numPr>
          <w:ilvl w:val="0"/>
          <w:numId w:val="10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2C0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F31EB7">
        <w:rPr>
          <w:rFonts w:ascii="Times New Roman" w:eastAsia="Times New Roman" w:hAnsi="Times New Roman"/>
          <w:sz w:val="28"/>
          <w:szCs w:val="28"/>
          <w:lang w:eastAsia="ru-RU"/>
        </w:rPr>
        <w:t>участия в заочном туре конкурса</w:t>
      </w:r>
      <w:r w:rsidR="00662C0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самостоятельно и</w:t>
      </w:r>
      <w:r w:rsidR="00F31EB7">
        <w:rPr>
          <w:rFonts w:ascii="Times New Roman" w:eastAsia="Times New Roman" w:hAnsi="Times New Roman"/>
          <w:sz w:val="28"/>
          <w:szCs w:val="28"/>
          <w:lang w:eastAsia="ru-RU"/>
        </w:rPr>
        <w:t xml:space="preserve">ли через учреждения образования </w:t>
      </w:r>
      <w:r w:rsidR="00662C04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 по электронной почте для участия в конкурсе в Оргкомитет пакет конкурсных документов.</w:t>
      </w:r>
    </w:p>
    <w:p w:rsidR="00662C04" w:rsidRPr="00B30CDF" w:rsidRDefault="00662C04" w:rsidP="006D101F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5.9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. В течение пяти рабочих дней после получен</w:t>
      </w:r>
      <w:r w:rsidR="00C57B02">
        <w:rPr>
          <w:rFonts w:ascii="Times New Roman" w:eastAsia="Times New Roman" w:hAnsi="Times New Roman"/>
          <w:sz w:val="28"/>
          <w:szCs w:val="28"/>
          <w:lang w:eastAsia="ru-RU"/>
        </w:rPr>
        <w:t>ия пакета конкурсных документов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Оргкомитет высылает уведомление на электронные адреса отправител</w:t>
      </w:r>
      <w:r w:rsidR="006D101F">
        <w:rPr>
          <w:rFonts w:ascii="Times New Roman" w:eastAsia="Times New Roman" w:hAnsi="Times New Roman"/>
          <w:sz w:val="28"/>
          <w:szCs w:val="28"/>
          <w:lang w:eastAsia="ru-RU"/>
        </w:rPr>
        <w:t xml:space="preserve">ей о регистрации работ. </w:t>
      </w:r>
    </w:p>
    <w:p w:rsidR="00662C04" w:rsidRPr="00B30CDF" w:rsidRDefault="00662C04" w:rsidP="00916A7B">
      <w:pPr>
        <w:numPr>
          <w:ilvl w:val="0"/>
          <w:numId w:val="11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Конкурсные материалы, соответствующие требованиям настоящего Положения</w:t>
      </w:r>
      <w:r w:rsidR="00AC46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обрабатываются Оргкомитетом и направляются на экспертизу в экспертные комиссии.</w:t>
      </w:r>
    </w:p>
    <w:p w:rsidR="00196E4D" w:rsidRPr="00196E4D" w:rsidRDefault="00662C04" w:rsidP="00916A7B">
      <w:pPr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E4D">
        <w:rPr>
          <w:rFonts w:ascii="Times New Roman" w:eastAsia="Times New Roman" w:hAnsi="Times New Roman"/>
          <w:sz w:val="28"/>
          <w:szCs w:val="28"/>
          <w:lang w:eastAsia="ru-RU"/>
        </w:rPr>
        <w:t>Экспертные комиссии рассматривают конкурсные работы в открытом порядке</w:t>
      </w:r>
      <w:r w:rsidR="00196E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E4D" w:rsidRPr="00196E4D" w:rsidRDefault="00196E4D" w:rsidP="00196E4D">
      <w:pPr>
        <w:pStyle w:val="Default"/>
        <w:spacing w:after="69"/>
        <w:rPr>
          <w:sz w:val="28"/>
          <w:szCs w:val="28"/>
        </w:rPr>
      </w:pPr>
      <w:r w:rsidRPr="00196E4D">
        <w:rPr>
          <w:b/>
          <w:sz w:val="28"/>
          <w:szCs w:val="28"/>
        </w:rPr>
        <w:t>5.12.</w:t>
      </w:r>
      <w:r w:rsidRPr="00196E4D">
        <w:rPr>
          <w:sz w:val="28"/>
          <w:szCs w:val="28"/>
        </w:rPr>
        <w:t xml:space="preserve"> В случае равенства голосов при подсчете итогов голосования, голоса председателей экспертных комиссий являются решающими. </w:t>
      </w:r>
    </w:p>
    <w:p w:rsidR="00196E4D" w:rsidRPr="00196E4D" w:rsidRDefault="00A744F9" w:rsidP="00196E4D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5.13</w:t>
      </w:r>
      <w:r w:rsidR="00196E4D" w:rsidRPr="00196E4D">
        <w:rPr>
          <w:sz w:val="28"/>
          <w:szCs w:val="28"/>
        </w:rPr>
        <w:t xml:space="preserve">. До принятия решения экспертной комиссией учитываются следующие критерии оценки научных работ: </w:t>
      </w:r>
    </w:p>
    <w:p w:rsidR="00977C29" w:rsidRPr="00977C29" w:rsidRDefault="00196E4D" w:rsidP="00041FF7">
      <w:pPr>
        <w:pStyle w:val="Default"/>
        <w:rPr>
          <w:sz w:val="28"/>
          <w:szCs w:val="28"/>
        </w:rPr>
      </w:pPr>
      <w:r w:rsidRPr="00196E4D">
        <w:rPr>
          <w:sz w:val="28"/>
          <w:szCs w:val="28"/>
        </w:rPr>
        <w:t>a) Правильность оформления научной работы (в соответствии с п.8 настоящего Положения);</w:t>
      </w:r>
    </w:p>
    <w:p w:rsidR="00196E4D" w:rsidRPr="00196E4D" w:rsidRDefault="00977C29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b) Актуальность темы;</w:t>
      </w:r>
    </w:p>
    <w:p w:rsidR="00196E4D" w:rsidRPr="00196E4D" w:rsidRDefault="00196E4D" w:rsidP="00196E4D">
      <w:pPr>
        <w:pStyle w:val="Default"/>
        <w:spacing w:after="68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c) Глубина исследования, логичность и ясность изложения, степень обоснованности выводов и предложений; </w:t>
      </w:r>
    </w:p>
    <w:p w:rsidR="00196E4D" w:rsidRPr="00196E4D" w:rsidRDefault="00196E4D" w:rsidP="00196E4D">
      <w:pPr>
        <w:pStyle w:val="Default"/>
        <w:spacing w:after="68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d) Степень проработанности темы; </w:t>
      </w:r>
    </w:p>
    <w:p w:rsidR="00196E4D" w:rsidRPr="00196E4D" w:rsidRDefault="00196E4D" w:rsidP="00196E4D">
      <w:pPr>
        <w:pStyle w:val="Default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e) Научная новизна, уровень самостоятельности, оригинальность авторского подхода и решений.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5.14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Решения экспертных комиссий оформляются протоколами и направляются в Оргкомитет Конкурса. На основании протоколов экспертных комиссий Оргкомитет принимает решение об утверждении результатов Конкурса.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5.15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Рецензии участникам конкурса Оргкомитетом не предоставляются. Представленные на Конкурс материалы не рецензируются. По итогам Конкурса подача апелляции не предусмотрена.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5.16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Участники первого этапа конкурса, прошедшие во второй этап, награждаются дипломами лауреатов.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5.17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Участники</w:t>
      </w:r>
      <w:r w:rsidR="00AC4635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не прошедшие первый этап конкурса и не приглашенные на итоговое очное мероприятие</w:t>
      </w:r>
      <w:r w:rsidR="00AC4635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получают свидетельство участника.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5.18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Научные руководители, подготовившие лауреатов первого (заочного) этапа, награждаются дипломом «за подготовку лауреата(</w:t>
      </w:r>
      <w:proofErr w:type="spellStart"/>
      <w:r w:rsidR="00196E4D" w:rsidRPr="00196E4D">
        <w:rPr>
          <w:color w:val="auto"/>
          <w:sz w:val="28"/>
          <w:szCs w:val="28"/>
        </w:rPr>
        <w:t>ов</w:t>
      </w:r>
      <w:proofErr w:type="spellEnd"/>
      <w:r w:rsidR="00196E4D" w:rsidRPr="00196E4D">
        <w:rPr>
          <w:color w:val="auto"/>
          <w:sz w:val="28"/>
          <w:szCs w:val="28"/>
        </w:rPr>
        <w:t>) заочного этапа</w:t>
      </w:r>
      <w:r>
        <w:rPr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Всероссийского конкурса научно-практических и исследовательских работ обучающихся «Лестница наук». </w:t>
      </w:r>
    </w:p>
    <w:p w:rsidR="00196E4D" w:rsidRPr="00196E4D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5.19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 итогам первого этапа конкурса, лауреатам направляется именное приглашение для участия во втором этапе конкурса - </w:t>
      </w:r>
      <w:r w:rsidR="00196E4D" w:rsidRPr="00196E4D">
        <w:rPr>
          <w:b/>
          <w:bCs/>
          <w:color w:val="auto"/>
          <w:sz w:val="28"/>
          <w:szCs w:val="28"/>
        </w:rPr>
        <w:t>Всероссийской</w:t>
      </w:r>
      <w:r w:rsidR="00330AB6">
        <w:rPr>
          <w:b/>
          <w:bCs/>
          <w:color w:val="auto"/>
          <w:sz w:val="28"/>
          <w:szCs w:val="28"/>
        </w:rPr>
        <w:t>/Международной</w:t>
      </w:r>
      <w:r w:rsidR="00196E4D" w:rsidRPr="00196E4D">
        <w:rPr>
          <w:b/>
          <w:bCs/>
          <w:color w:val="auto"/>
          <w:sz w:val="28"/>
          <w:szCs w:val="28"/>
        </w:rPr>
        <w:t xml:space="preserve"> конференции научно-практических и исследовательских работ обучающихся «Лестница наук». </w:t>
      </w:r>
      <w:r w:rsidR="00196E4D" w:rsidRPr="00196E4D">
        <w:rPr>
          <w:color w:val="auto"/>
          <w:sz w:val="28"/>
          <w:szCs w:val="28"/>
        </w:rPr>
        <w:t xml:space="preserve">Именное приглашение направляется на электронные адреса, указанные в заявке на участие в конкурсе (участников, научных руководителей, образовательных и других учреждений), не менее чем за 14 дней до начала очного мероприятия – конференции. </w:t>
      </w:r>
    </w:p>
    <w:p w:rsidR="00A744F9" w:rsidRDefault="00A744F9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5.20</w:t>
      </w:r>
      <w:r w:rsidR="00196E4D" w:rsidRPr="00196E4D">
        <w:rPr>
          <w:color w:val="auto"/>
          <w:sz w:val="28"/>
          <w:szCs w:val="28"/>
        </w:rPr>
        <w:t xml:space="preserve">. Приглашенные участники или Организации обязаны предоставить для участия (в случае согласия) в конференции следующий пакет документов: </w:t>
      </w:r>
    </w:p>
    <w:p w:rsidR="00A744F9" w:rsidRDefault="00196E4D" w:rsidP="00916A7B">
      <w:pPr>
        <w:pStyle w:val="Default"/>
        <w:numPr>
          <w:ilvl w:val="0"/>
          <w:numId w:val="27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сканированный (сфотографированный) платёжный документ, подтверждающий оплату за участие в конференции, </w:t>
      </w:r>
    </w:p>
    <w:p w:rsidR="00196E4D" w:rsidRPr="00196E4D" w:rsidRDefault="00196E4D" w:rsidP="00916A7B">
      <w:pPr>
        <w:pStyle w:val="Default"/>
        <w:numPr>
          <w:ilvl w:val="0"/>
          <w:numId w:val="27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заполненный информационный лист участника/делегации (высылается всем лауреатам вместе с приглашением).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5.21</w:t>
      </w:r>
      <w:r w:rsidR="00196E4D" w:rsidRPr="00A744F9">
        <w:rPr>
          <w:b/>
          <w:color w:val="auto"/>
          <w:sz w:val="28"/>
          <w:szCs w:val="28"/>
        </w:rPr>
        <w:t>.</w:t>
      </w:r>
      <w:r w:rsidR="004F7EAC">
        <w:rPr>
          <w:color w:val="auto"/>
          <w:sz w:val="28"/>
          <w:szCs w:val="28"/>
        </w:rPr>
        <w:t xml:space="preserve"> На втором этапе </w:t>
      </w:r>
      <w:r w:rsidR="00196E4D" w:rsidRPr="00196E4D">
        <w:rPr>
          <w:color w:val="auto"/>
          <w:sz w:val="28"/>
          <w:szCs w:val="28"/>
        </w:rPr>
        <w:t xml:space="preserve"> участникам предоставляется возможность представить свои достижения для их защиты на итоговом мероприятии конкурса - </w:t>
      </w:r>
      <w:r w:rsidR="00196E4D" w:rsidRPr="00196E4D">
        <w:rPr>
          <w:b/>
          <w:bCs/>
          <w:color w:val="auto"/>
          <w:sz w:val="28"/>
          <w:szCs w:val="28"/>
        </w:rPr>
        <w:t>Всероссийской</w:t>
      </w:r>
      <w:r>
        <w:rPr>
          <w:b/>
          <w:bCs/>
          <w:color w:val="auto"/>
          <w:sz w:val="28"/>
          <w:szCs w:val="28"/>
        </w:rPr>
        <w:t>/Международной</w:t>
      </w:r>
      <w:r w:rsidR="00196E4D" w:rsidRPr="00196E4D">
        <w:rPr>
          <w:b/>
          <w:bCs/>
          <w:color w:val="auto"/>
          <w:sz w:val="28"/>
          <w:szCs w:val="28"/>
        </w:rPr>
        <w:t xml:space="preserve"> конференции научно-практических и исследовательских работ обучающихся «Лестница наук»</w:t>
      </w:r>
      <w:r w:rsidR="00196E4D" w:rsidRPr="00196E4D">
        <w:rPr>
          <w:color w:val="auto"/>
          <w:sz w:val="28"/>
          <w:szCs w:val="28"/>
        </w:rPr>
        <w:t xml:space="preserve">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5.22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Для оценки выступлений участников Оргкомитетом формируются и утверждаются составы экспертных комиссий в соответствии с направлениями Конкурса и настоящего Положения.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5.23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Защита участников перед экспертной комиссией во втором этапе конкурса, проходит по секциям в двух возрастных категориях: 7-13 лет и 14-25 лет.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5.24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Выступление каждого участника на конференции проводится в виде доклада с обязательной презентацией и длится </w:t>
      </w:r>
      <w:r w:rsidR="00196E4D" w:rsidRPr="00330AB6">
        <w:rPr>
          <w:b/>
          <w:color w:val="auto"/>
          <w:sz w:val="28"/>
          <w:szCs w:val="28"/>
        </w:rPr>
        <w:t>не более 10 минут</w:t>
      </w:r>
      <w:r w:rsidR="00196E4D" w:rsidRPr="00196E4D">
        <w:rPr>
          <w:color w:val="auto"/>
          <w:sz w:val="28"/>
          <w:szCs w:val="28"/>
        </w:rPr>
        <w:t xml:space="preserve">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5.25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Участнику дается право выступить только на одной секции, не более чем с одной работой. </w:t>
      </w:r>
    </w:p>
    <w:p w:rsidR="00196E4D" w:rsidRPr="00196E4D" w:rsidRDefault="00330AB6" w:rsidP="00196E4D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5.26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Продолжительность работы секций определяется в зависимо</w:t>
      </w:r>
      <w:r w:rsidR="00A744F9">
        <w:rPr>
          <w:color w:val="auto"/>
          <w:sz w:val="28"/>
          <w:szCs w:val="28"/>
        </w:rPr>
        <w:t xml:space="preserve">сти от числа участников в ней.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5.27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После окончания защиты всех участников, экспертные комиссии проводят итоговое заседание и выносят решение о награждении участников конференции. Решение принимается простым большинством голосов. В случае равенства голосов, голос председателя экспертной комиссии является решающим. </w:t>
      </w:r>
    </w:p>
    <w:p w:rsidR="00330AB6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5.28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Подведение итогов конференции осуществляется по результатам личного (индивидуального) выступления. При подведении итогов учитываются критерии оценки</w:t>
      </w:r>
      <w:r w:rsidR="00E568AC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указанные в п.5.12, так и дополнительные критерии, такие как: </w:t>
      </w:r>
    </w:p>
    <w:p w:rsidR="00330AB6" w:rsidRDefault="00196E4D" w:rsidP="00916A7B">
      <w:pPr>
        <w:pStyle w:val="Default"/>
        <w:numPr>
          <w:ilvl w:val="0"/>
          <w:numId w:val="28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владение материалом научного исследования, </w:t>
      </w:r>
    </w:p>
    <w:p w:rsidR="00330AB6" w:rsidRDefault="00196E4D" w:rsidP="00916A7B">
      <w:pPr>
        <w:pStyle w:val="Default"/>
        <w:numPr>
          <w:ilvl w:val="0"/>
          <w:numId w:val="28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>практическая значимость,</w:t>
      </w:r>
    </w:p>
    <w:p w:rsidR="00330AB6" w:rsidRDefault="00196E4D" w:rsidP="00916A7B">
      <w:pPr>
        <w:pStyle w:val="Default"/>
        <w:numPr>
          <w:ilvl w:val="0"/>
          <w:numId w:val="28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 умение самостоятельно представить свое научное исследование, </w:t>
      </w:r>
    </w:p>
    <w:p w:rsidR="00330AB6" w:rsidRPr="00330AB6" w:rsidRDefault="00196E4D" w:rsidP="00916A7B">
      <w:pPr>
        <w:pStyle w:val="Default"/>
        <w:numPr>
          <w:ilvl w:val="0"/>
          <w:numId w:val="28"/>
        </w:numPr>
        <w:spacing w:after="69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 xml:space="preserve">четко и грамотно ответить на вопросы экспертной комиссии. </w:t>
      </w:r>
    </w:p>
    <w:p w:rsidR="00196E4D" w:rsidRPr="00196E4D" w:rsidRDefault="00196E4D" w:rsidP="00330AB6">
      <w:pPr>
        <w:pStyle w:val="Default"/>
        <w:spacing w:after="69"/>
        <w:ind w:firstLine="360"/>
        <w:rPr>
          <w:color w:val="auto"/>
          <w:sz w:val="28"/>
          <w:szCs w:val="28"/>
        </w:rPr>
      </w:pPr>
      <w:r w:rsidRPr="00196E4D">
        <w:rPr>
          <w:color w:val="auto"/>
          <w:sz w:val="28"/>
          <w:szCs w:val="28"/>
        </w:rPr>
        <w:t>В случае</w:t>
      </w:r>
      <w:r w:rsidR="00E568AC">
        <w:rPr>
          <w:color w:val="auto"/>
          <w:sz w:val="28"/>
          <w:szCs w:val="28"/>
        </w:rPr>
        <w:t>,</w:t>
      </w:r>
      <w:r w:rsidRPr="00196E4D">
        <w:rPr>
          <w:color w:val="auto"/>
          <w:sz w:val="28"/>
          <w:szCs w:val="28"/>
        </w:rPr>
        <w:t xml:space="preserve"> если работа исполнена несколькими авторами, представлять ее защиту на итоговой конференции участники могут независимо от числа исполнителей научной работы.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5.29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Решения экспертных комиссий оформляются протоколами, которые являются основанием для объявления результатов конференции, а также подготовки итогового постановления и направляются в Оргкомитет до официального закрытия конференции.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5.30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Решение экспертной комиссии не подлежит пересмотру.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5.31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 итогам конференции подача апелляции не предусмотрена.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5.32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 результатам итоговой конференции на основании протоколов Оргкомитет принимает решение о награждении авторов, ставших победителями</w:t>
      </w:r>
      <w:r w:rsidR="0093619C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дипломами «</w:t>
      </w:r>
      <w:r w:rsidR="00196E4D" w:rsidRPr="00196E4D">
        <w:rPr>
          <w:b/>
          <w:bCs/>
          <w:color w:val="auto"/>
          <w:sz w:val="28"/>
          <w:szCs w:val="28"/>
        </w:rPr>
        <w:t>Победитель Всероссийского</w:t>
      </w:r>
      <w:r w:rsidR="00E11C8C" w:rsidRPr="00E11C8C">
        <w:rPr>
          <w:b/>
          <w:bCs/>
          <w:color w:val="auto"/>
          <w:sz w:val="28"/>
          <w:szCs w:val="28"/>
        </w:rPr>
        <w:t>/</w:t>
      </w:r>
      <w:r w:rsidR="00E11C8C">
        <w:rPr>
          <w:b/>
          <w:bCs/>
          <w:color w:val="auto"/>
          <w:sz w:val="28"/>
          <w:szCs w:val="28"/>
        </w:rPr>
        <w:t>Международного</w:t>
      </w:r>
      <w:r w:rsidR="00196E4D" w:rsidRPr="00196E4D">
        <w:rPr>
          <w:b/>
          <w:bCs/>
          <w:color w:val="auto"/>
          <w:sz w:val="28"/>
          <w:szCs w:val="28"/>
        </w:rPr>
        <w:t xml:space="preserve"> конкурса научно-практических и исследовательских работ обучающихся «Лестница наук», а также памятным знаком отличия «Лестница наук» имеющи</w:t>
      </w:r>
      <w:r w:rsidR="00364122">
        <w:rPr>
          <w:b/>
          <w:bCs/>
          <w:color w:val="auto"/>
          <w:sz w:val="28"/>
          <w:szCs w:val="28"/>
        </w:rPr>
        <w:t>м</w:t>
      </w:r>
      <w:r w:rsidR="00196E4D" w:rsidRPr="00196E4D">
        <w:rPr>
          <w:b/>
          <w:bCs/>
          <w:color w:val="auto"/>
          <w:sz w:val="28"/>
          <w:szCs w:val="28"/>
        </w:rPr>
        <w:t xml:space="preserve"> порядковый номер и именное свидетельство.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5.33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В случае</w:t>
      </w:r>
      <w:r w:rsidR="00972918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если работа представлена двумя авторами, присутствующими на очном этапе и ставши</w:t>
      </w:r>
      <w:r w:rsidR="00972918">
        <w:rPr>
          <w:color w:val="auto"/>
          <w:sz w:val="28"/>
          <w:szCs w:val="28"/>
        </w:rPr>
        <w:t>ми</w:t>
      </w:r>
      <w:r w:rsidR="00196E4D" w:rsidRPr="00196E4D">
        <w:rPr>
          <w:color w:val="auto"/>
          <w:sz w:val="28"/>
          <w:szCs w:val="28"/>
        </w:rPr>
        <w:t xml:space="preserve"> победителями, то именной знак отличия «Лестница наук» вручается каждому из них.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5.34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Поб</w:t>
      </w:r>
      <w:r w:rsidR="00A07895">
        <w:rPr>
          <w:color w:val="auto"/>
          <w:sz w:val="28"/>
          <w:szCs w:val="28"/>
        </w:rPr>
        <w:t xml:space="preserve">едителям конкурса второго этапа </w:t>
      </w:r>
      <w:r w:rsidR="00196E4D" w:rsidRPr="00196E4D">
        <w:rPr>
          <w:color w:val="auto"/>
          <w:sz w:val="28"/>
          <w:szCs w:val="28"/>
        </w:rPr>
        <w:t xml:space="preserve"> по письменному ходатайству на адрес Оргкомитета, вручаются рекомендательные письма выпускникам школ для поступления в ВУЗ, а также рекомендательные письма студентам, аспирантам для дальнейшего трудоустройства. </w:t>
      </w:r>
    </w:p>
    <w:p w:rsidR="00196E4D" w:rsidRPr="00196E4D" w:rsidRDefault="00330AB6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5.35</w:t>
      </w:r>
      <w:r w:rsidR="00196E4D" w:rsidRPr="00196E4D">
        <w:rPr>
          <w:color w:val="auto"/>
          <w:sz w:val="28"/>
          <w:szCs w:val="28"/>
        </w:rPr>
        <w:t>. Остальные участники награждаются дипломами «</w:t>
      </w:r>
      <w:r w:rsidR="00196E4D" w:rsidRPr="00196E4D">
        <w:rPr>
          <w:b/>
          <w:bCs/>
          <w:color w:val="auto"/>
          <w:sz w:val="28"/>
          <w:szCs w:val="28"/>
        </w:rPr>
        <w:t xml:space="preserve">Призёр </w:t>
      </w:r>
      <w:r w:rsidR="00196E4D" w:rsidRPr="00196E4D">
        <w:rPr>
          <w:i/>
          <w:iCs/>
          <w:color w:val="auto"/>
          <w:sz w:val="28"/>
          <w:szCs w:val="28"/>
        </w:rPr>
        <w:t xml:space="preserve">I, II или III степени </w:t>
      </w:r>
      <w:r w:rsidR="00196E4D" w:rsidRPr="00196E4D">
        <w:rPr>
          <w:b/>
          <w:bCs/>
          <w:color w:val="auto"/>
          <w:sz w:val="28"/>
          <w:szCs w:val="28"/>
        </w:rPr>
        <w:t>Всероссийского</w:t>
      </w:r>
      <w:r w:rsidR="00E11C8C">
        <w:rPr>
          <w:b/>
          <w:bCs/>
          <w:color w:val="auto"/>
          <w:sz w:val="28"/>
          <w:szCs w:val="28"/>
        </w:rPr>
        <w:t>/Международного</w:t>
      </w:r>
      <w:r w:rsidR="00196E4D" w:rsidRPr="00196E4D">
        <w:rPr>
          <w:b/>
          <w:bCs/>
          <w:color w:val="auto"/>
          <w:sz w:val="28"/>
          <w:szCs w:val="28"/>
        </w:rPr>
        <w:t xml:space="preserve"> конкурса научно-практических и исследовательских работ обучающихся «Лестница наук». </w:t>
      </w:r>
    </w:p>
    <w:p w:rsidR="00196E4D" w:rsidRPr="00196E4D" w:rsidRDefault="00E11C8C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5.36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Участники, показавшие удовлетворительные результаты при защите своих научных работ</w:t>
      </w:r>
      <w:r w:rsidR="005910C4">
        <w:rPr>
          <w:color w:val="auto"/>
          <w:sz w:val="28"/>
          <w:szCs w:val="28"/>
        </w:rPr>
        <w:t>,</w:t>
      </w:r>
      <w:r w:rsidR="00196E4D" w:rsidRPr="00196E4D">
        <w:rPr>
          <w:color w:val="auto"/>
          <w:sz w:val="28"/>
          <w:szCs w:val="28"/>
        </w:rPr>
        <w:t xml:space="preserve"> награждаются свидетельствами участников. </w:t>
      </w:r>
    </w:p>
    <w:p w:rsidR="00196E4D" w:rsidRPr="00196E4D" w:rsidRDefault="00E11C8C" w:rsidP="00196E4D">
      <w:pPr>
        <w:pStyle w:val="Default"/>
        <w:spacing w:after="69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5.37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</w:t>
      </w:r>
      <w:r w:rsidR="00196E4D" w:rsidRPr="00196E4D">
        <w:rPr>
          <w:b/>
          <w:bCs/>
          <w:color w:val="auto"/>
          <w:sz w:val="28"/>
          <w:szCs w:val="28"/>
        </w:rPr>
        <w:t xml:space="preserve">Научные руководители, подготовившие Участников, Призёров и Победителей </w:t>
      </w:r>
      <w:r w:rsidR="00196E4D" w:rsidRPr="00196E4D">
        <w:rPr>
          <w:color w:val="auto"/>
          <w:sz w:val="28"/>
          <w:szCs w:val="28"/>
        </w:rPr>
        <w:t xml:space="preserve">конкурса, награждаются дипломом </w:t>
      </w:r>
      <w:r w:rsidR="00196E4D" w:rsidRPr="00196E4D">
        <w:rPr>
          <w:b/>
          <w:bCs/>
          <w:color w:val="auto"/>
          <w:sz w:val="28"/>
          <w:szCs w:val="28"/>
        </w:rPr>
        <w:t>«За подготовку Участника</w:t>
      </w:r>
      <w:r w:rsidR="00196E4D" w:rsidRPr="00196E4D">
        <w:rPr>
          <w:color w:val="auto"/>
          <w:sz w:val="28"/>
          <w:szCs w:val="28"/>
        </w:rPr>
        <w:t>/</w:t>
      </w:r>
      <w:r w:rsidR="00196E4D" w:rsidRPr="00196E4D">
        <w:rPr>
          <w:b/>
          <w:bCs/>
          <w:color w:val="auto"/>
          <w:sz w:val="28"/>
          <w:szCs w:val="28"/>
        </w:rPr>
        <w:t>Призёра</w:t>
      </w:r>
      <w:r w:rsidR="00196E4D" w:rsidRPr="00196E4D">
        <w:rPr>
          <w:color w:val="auto"/>
          <w:sz w:val="28"/>
          <w:szCs w:val="28"/>
        </w:rPr>
        <w:t>/</w:t>
      </w:r>
      <w:r w:rsidR="00196E4D" w:rsidRPr="00196E4D">
        <w:rPr>
          <w:b/>
          <w:bCs/>
          <w:color w:val="auto"/>
          <w:sz w:val="28"/>
          <w:szCs w:val="28"/>
        </w:rPr>
        <w:t>Победителя Всероссийского</w:t>
      </w:r>
      <w:r>
        <w:rPr>
          <w:b/>
          <w:bCs/>
          <w:color w:val="auto"/>
          <w:sz w:val="28"/>
          <w:szCs w:val="28"/>
        </w:rPr>
        <w:t>/Международного</w:t>
      </w:r>
      <w:r w:rsidR="00196E4D" w:rsidRPr="00196E4D">
        <w:rPr>
          <w:b/>
          <w:bCs/>
          <w:color w:val="auto"/>
          <w:sz w:val="28"/>
          <w:szCs w:val="28"/>
        </w:rPr>
        <w:t xml:space="preserve"> конкурса научно-практических и исследовательских работ обучающихся «Лестница наук». </w:t>
      </w:r>
    </w:p>
    <w:p w:rsidR="00196E4D" w:rsidRPr="00196E4D" w:rsidRDefault="00E11C8C" w:rsidP="00196E4D">
      <w:pPr>
        <w:pStyle w:val="Default"/>
        <w:rPr>
          <w:color w:val="auto"/>
          <w:sz w:val="28"/>
          <w:szCs w:val="28"/>
        </w:rPr>
      </w:pPr>
      <w:r w:rsidRPr="00CA49C7">
        <w:rPr>
          <w:b/>
          <w:color w:val="auto"/>
          <w:sz w:val="28"/>
          <w:szCs w:val="28"/>
        </w:rPr>
        <w:t>5.38</w:t>
      </w:r>
      <w:r w:rsidR="00196E4D" w:rsidRPr="00CA49C7">
        <w:rPr>
          <w:b/>
          <w:color w:val="auto"/>
          <w:sz w:val="28"/>
          <w:szCs w:val="28"/>
        </w:rPr>
        <w:t>.</w:t>
      </w:r>
      <w:r w:rsidR="00196E4D" w:rsidRPr="00CA49C7">
        <w:rPr>
          <w:color w:val="auto"/>
          <w:sz w:val="28"/>
          <w:szCs w:val="28"/>
        </w:rPr>
        <w:t xml:space="preserve"> Научные руководители победителей конкурса, награждаются именными знаками отличия </w:t>
      </w:r>
      <w:r w:rsidR="00196E4D" w:rsidRPr="00CA49C7">
        <w:rPr>
          <w:i/>
          <w:iCs/>
          <w:color w:val="auto"/>
          <w:sz w:val="28"/>
          <w:szCs w:val="28"/>
        </w:rPr>
        <w:t xml:space="preserve">«Лучший Наставник» </w:t>
      </w:r>
      <w:r w:rsidR="00196E4D" w:rsidRPr="00CA49C7">
        <w:rPr>
          <w:color w:val="auto"/>
          <w:sz w:val="28"/>
          <w:szCs w:val="28"/>
        </w:rPr>
        <w:t xml:space="preserve">и дипломом </w:t>
      </w:r>
      <w:r w:rsidR="00196E4D" w:rsidRPr="00CA49C7">
        <w:rPr>
          <w:b/>
          <w:bCs/>
          <w:color w:val="auto"/>
          <w:sz w:val="28"/>
          <w:szCs w:val="28"/>
        </w:rPr>
        <w:t>«За подготовку Победителя Всероссийского</w:t>
      </w:r>
      <w:r w:rsidR="00CA49C7" w:rsidRPr="00CA49C7">
        <w:rPr>
          <w:b/>
          <w:bCs/>
          <w:color w:val="auto"/>
          <w:sz w:val="28"/>
          <w:szCs w:val="28"/>
        </w:rPr>
        <w:t>/Международного</w:t>
      </w:r>
      <w:r w:rsidR="00196E4D" w:rsidRPr="00CA49C7">
        <w:rPr>
          <w:b/>
          <w:bCs/>
          <w:color w:val="auto"/>
          <w:sz w:val="28"/>
          <w:szCs w:val="28"/>
        </w:rPr>
        <w:t xml:space="preserve"> конкурса научно-практических и исследовательских работ обучающихся «Лестница наук»</w:t>
      </w:r>
      <w:r w:rsidR="00196E4D" w:rsidRPr="00CA49C7">
        <w:rPr>
          <w:color w:val="auto"/>
          <w:sz w:val="28"/>
          <w:szCs w:val="28"/>
        </w:rPr>
        <w:t xml:space="preserve">, </w:t>
      </w:r>
      <w:r w:rsidR="00196E4D" w:rsidRPr="00CA49C7">
        <w:rPr>
          <w:i/>
          <w:iCs/>
          <w:color w:val="auto"/>
          <w:sz w:val="28"/>
          <w:szCs w:val="28"/>
        </w:rPr>
        <w:t>в случае если научный руководитель победителя отсутствует на очном этапе, он награждается только дипломом без вручения именного знака отличия</w:t>
      </w:r>
      <w:r w:rsidR="00A744F9" w:rsidRPr="00CA49C7">
        <w:rPr>
          <w:color w:val="auto"/>
          <w:sz w:val="28"/>
          <w:szCs w:val="28"/>
        </w:rPr>
        <w:t>.</w:t>
      </w:r>
      <w:r w:rsidR="00A744F9">
        <w:rPr>
          <w:color w:val="auto"/>
          <w:sz w:val="28"/>
          <w:szCs w:val="28"/>
        </w:rPr>
        <w:t xml:space="preserve"> </w:t>
      </w:r>
    </w:p>
    <w:p w:rsidR="00196E4D" w:rsidRPr="00196E4D" w:rsidRDefault="00CA49C7" w:rsidP="00196E4D">
      <w:pPr>
        <w:pStyle w:val="Default"/>
        <w:spacing w:after="73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5.39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</w:t>
      </w:r>
      <w:r w:rsidR="00196E4D" w:rsidRPr="00196E4D">
        <w:rPr>
          <w:i/>
          <w:iCs/>
          <w:color w:val="auto"/>
          <w:sz w:val="28"/>
          <w:szCs w:val="28"/>
        </w:rPr>
        <w:t>Научный руководитель, присутствующий на очном мероприятии, участники которого стали победителями</w:t>
      </w:r>
      <w:r>
        <w:rPr>
          <w:i/>
          <w:iCs/>
          <w:color w:val="auto"/>
          <w:sz w:val="28"/>
          <w:szCs w:val="28"/>
        </w:rPr>
        <w:t>,</w:t>
      </w:r>
      <w:r w:rsidR="00196E4D" w:rsidRPr="00196E4D">
        <w:rPr>
          <w:i/>
          <w:iCs/>
          <w:color w:val="auto"/>
          <w:sz w:val="28"/>
          <w:szCs w:val="28"/>
        </w:rPr>
        <w:t xml:space="preserve"> может награждаться только одним знаком отличия независимо от числа победивших его участников на очной конференции. </w:t>
      </w:r>
    </w:p>
    <w:p w:rsidR="00196E4D" w:rsidRPr="00196E4D" w:rsidRDefault="00196E4D" w:rsidP="00196E4D">
      <w:pPr>
        <w:pStyle w:val="Default"/>
        <w:spacing w:after="73"/>
        <w:rPr>
          <w:color w:val="auto"/>
          <w:sz w:val="28"/>
          <w:szCs w:val="28"/>
        </w:rPr>
      </w:pPr>
      <w:r w:rsidRPr="00A744F9">
        <w:rPr>
          <w:b/>
          <w:color w:val="auto"/>
          <w:sz w:val="28"/>
          <w:szCs w:val="28"/>
        </w:rPr>
        <w:t>5.</w:t>
      </w:r>
      <w:r w:rsidR="00CA49C7">
        <w:rPr>
          <w:b/>
          <w:color w:val="auto"/>
          <w:sz w:val="28"/>
          <w:szCs w:val="28"/>
        </w:rPr>
        <w:t>40</w:t>
      </w:r>
      <w:r w:rsidRPr="00196E4D">
        <w:rPr>
          <w:color w:val="auto"/>
          <w:sz w:val="28"/>
          <w:szCs w:val="28"/>
        </w:rPr>
        <w:t xml:space="preserve">. Руководители учреждений и организаций, представители которых одержали победу в очном мероприятии (втором этапе конкурса), отмечаются специальными благодарственными письмами. </w:t>
      </w:r>
    </w:p>
    <w:p w:rsidR="00196E4D" w:rsidRPr="00196E4D" w:rsidRDefault="00CA49C7" w:rsidP="00196E4D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5.41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Тезисы работ участников, допущенных по итогам первого (заочного) этапа конкурса к представлению на очном мероприятии, публикуются в сборнике тезисов работ участников, который вручается всем участникам, прибывшим на конференцию. В случае отсутствия лауреата первого (заочного) этапа на очной </w:t>
      </w:r>
      <w:r w:rsidR="00196E4D" w:rsidRPr="00196E4D">
        <w:rPr>
          <w:color w:val="auto"/>
          <w:sz w:val="28"/>
          <w:szCs w:val="28"/>
        </w:rPr>
        <w:lastRenderedPageBreak/>
        <w:t xml:space="preserve">конференции, сборник вручён не будет. Оргкомитет не отправляет сборники тезисов работ участников почтовой корреспонденцией. </w:t>
      </w:r>
    </w:p>
    <w:p w:rsidR="00196E4D" w:rsidRPr="00196E4D" w:rsidRDefault="00196E4D" w:rsidP="00196E4D">
      <w:pPr>
        <w:pStyle w:val="Default"/>
        <w:rPr>
          <w:color w:val="auto"/>
          <w:sz w:val="28"/>
          <w:szCs w:val="28"/>
        </w:rPr>
      </w:pPr>
      <w:r w:rsidRPr="00196E4D">
        <w:rPr>
          <w:b/>
          <w:bCs/>
          <w:color w:val="auto"/>
          <w:sz w:val="28"/>
          <w:szCs w:val="28"/>
        </w:rPr>
        <w:t xml:space="preserve">Примечание: </w:t>
      </w:r>
      <w:r w:rsidRPr="00196E4D">
        <w:rPr>
          <w:i/>
          <w:iCs/>
          <w:color w:val="auto"/>
          <w:sz w:val="28"/>
          <w:szCs w:val="28"/>
        </w:rPr>
        <w:t>в случае участия в очной конференции соавторов работы (двух авторов), сборник вручается каждому автору</w:t>
      </w:r>
      <w:r w:rsidRPr="00196E4D">
        <w:rPr>
          <w:color w:val="auto"/>
          <w:sz w:val="28"/>
          <w:szCs w:val="28"/>
        </w:rPr>
        <w:t xml:space="preserve">. </w:t>
      </w:r>
    </w:p>
    <w:p w:rsidR="00196E4D" w:rsidRPr="00196E4D" w:rsidRDefault="00355E96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5.42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 решению Оргкомитета на одну из всех допущенных научных работ на очную конференцию, вручается грант. Решение о вручении гранта принимает Оргкомитет на основании протокола экспертной комиссии. </w:t>
      </w:r>
    </w:p>
    <w:p w:rsidR="00196E4D" w:rsidRPr="00196E4D" w:rsidRDefault="00355E96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5.43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Грант является </w:t>
      </w:r>
      <w:proofErr w:type="spellStart"/>
      <w:r w:rsidR="00196E4D" w:rsidRPr="00196E4D">
        <w:rPr>
          <w:color w:val="auto"/>
          <w:sz w:val="28"/>
          <w:szCs w:val="28"/>
        </w:rPr>
        <w:t>единоразово</w:t>
      </w:r>
      <w:proofErr w:type="spellEnd"/>
      <w:r w:rsidR="00C317C0">
        <w:rPr>
          <w:color w:val="auto"/>
          <w:sz w:val="28"/>
          <w:szCs w:val="28"/>
        </w:rPr>
        <w:t xml:space="preserve"> </w:t>
      </w:r>
      <w:r w:rsidR="00196E4D" w:rsidRPr="00196E4D">
        <w:rPr>
          <w:color w:val="auto"/>
          <w:sz w:val="28"/>
          <w:szCs w:val="28"/>
        </w:rPr>
        <w:t xml:space="preserve"> перечисляемой суммой в размере 20 000 (двадцать тысяч) рублей и вручается двум победителям из двух возрастных категорий на очной конференции. </w:t>
      </w:r>
    </w:p>
    <w:p w:rsidR="00196E4D" w:rsidRPr="00196E4D" w:rsidRDefault="00355E96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5.44</w:t>
      </w:r>
      <w:r w:rsidR="00196E4D" w:rsidRPr="00196E4D">
        <w:rPr>
          <w:color w:val="auto"/>
          <w:sz w:val="28"/>
          <w:szCs w:val="28"/>
        </w:rPr>
        <w:t xml:space="preserve">. В материалах, представленных на конкурс, не должно содержаться сведений, составляющих государственную и/или коммерческую тайну. Название и содержание работы или проекта не должны совпадать с названиями и содержанием плановых работ, финансируемых из федерального бюджета и иных бюджетных источников. При подаче на Конкурс работы или проекта, содержащего данные, которым предоставлена правовая охрана, научный руководитель проекта или работы обязан получить согласие правообладателей на предоставление материалов в МООО ПРТНИКДМ «Инновация», проведение экспертизы и размещение этих материалов в печатных сборниках, а также на сайте </w:t>
      </w:r>
      <w:r>
        <w:rPr>
          <w:color w:val="auto"/>
          <w:sz w:val="28"/>
          <w:szCs w:val="28"/>
        </w:rPr>
        <w:t>конкурса.</w:t>
      </w:r>
      <w:r w:rsidR="00196E4D" w:rsidRPr="00196E4D">
        <w:rPr>
          <w:color w:val="auto"/>
          <w:sz w:val="28"/>
          <w:szCs w:val="28"/>
        </w:rPr>
        <w:t xml:space="preserve"> </w:t>
      </w:r>
    </w:p>
    <w:p w:rsidR="00196E4D" w:rsidRPr="00196E4D" w:rsidRDefault="00355E96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5.45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После закрытия конференции победитель-</w:t>
      </w:r>
      <w:proofErr w:type="spellStart"/>
      <w:r w:rsidR="00196E4D" w:rsidRPr="00196E4D">
        <w:rPr>
          <w:color w:val="auto"/>
          <w:sz w:val="28"/>
          <w:szCs w:val="28"/>
        </w:rPr>
        <w:t>грантополучатель</w:t>
      </w:r>
      <w:proofErr w:type="spellEnd"/>
      <w:r w:rsidR="00196E4D" w:rsidRPr="00196E4D">
        <w:rPr>
          <w:color w:val="auto"/>
          <w:sz w:val="28"/>
          <w:szCs w:val="28"/>
        </w:rPr>
        <w:t xml:space="preserve"> обязан в течение 30 календарных дней прислать в Оргкомитет заявление и отправить оригиналы всех документов. </w:t>
      </w:r>
    </w:p>
    <w:p w:rsidR="00196E4D" w:rsidRPr="00196E4D" w:rsidRDefault="00D447F2" w:rsidP="00196E4D">
      <w:pPr>
        <w:pStyle w:val="Default"/>
        <w:spacing w:after="68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5.46</w:t>
      </w:r>
      <w:r w:rsidR="00196E4D" w:rsidRPr="00A744F9">
        <w:rPr>
          <w:b/>
          <w:color w:val="auto"/>
          <w:sz w:val="28"/>
          <w:szCs w:val="28"/>
        </w:rPr>
        <w:t>.</w:t>
      </w:r>
      <w:r w:rsidR="00196E4D" w:rsidRPr="00196E4D">
        <w:rPr>
          <w:color w:val="auto"/>
          <w:sz w:val="28"/>
          <w:szCs w:val="28"/>
        </w:rPr>
        <w:t xml:space="preserve"> Перечисление гранта происходит по безналичному расчету на реквизиты участника после подписания соответствующего договора. </w:t>
      </w:r>
    </w:p>
    <w:p w:rsidR="00662C04" w:rsidRPr="00196E4D" w:rsidRDefault="00D447F2" w:rsidP="00196E4D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8"/>
          <w:szCs w:val="28"/>
        </w:rPr>
        <w:t>5.47</w:t>
      </w:r>
      <w:r w:rsidR="00196E4D" w:rsidRPr="00196E4D">
        <w:rPr>
          <w:color w:val="auto"/>
          <w:sz w:val="28"/>
          <w:szCs w:val="28"/>
        </w:rPr>
        <w:t>. В случае установления факта использования чужих авторских материалов без ссылок на них или полное использование авторского текста и присвоение результатов исследования, а</w:t>
      </w:r>
      <w:r>
        <w:rPr>
          <w:color w:val="auto"/>
          <w:sz w:val="28"/>
          <w:szCs w:val="28"/>
        </w:rPr>
        <w:t xml:space="preserve"> также нарушения условий </w:t>
      </w:r>
      <w:r w:rsidRPr="00D447F2">
        <w:rPr>
          <w:b/>
          <w:color w:val="auto"/>
          <w:sz w:val="28"/>
          <w:szCs w:val="28"/>
        </w:rPr>
        <w:t>п. 5.45</w:t>
      </w:r>
      <w:r w:rsidR="00196E4D" w:rsidRPr="00196E4D">
        <w:rPr>
          <w:color w:val="auto"/>
          <w:sz w:val="28"/>
          <w:szCs w:val="28"/>
        </w:rPr>
        <w:t>. Положения о конкурсе, Оргкомитет вправе отказать участнику в выдаче гранта</w:t>
      </w:r>
      <w:r w:rsidR="00196E4D">
        <w:rPr>
          <w:color w:val="auto"/>
          <w:sz w:val="23"/>
          <w:szCs w:val="23"/>
        </w:rPr>
        <w:t xml:space="preserve">. </w:t>
      </w:r>
    </w:p>
    <w:p w:rsidR="00FF3877" w:rsidRDefault="00F95761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C84BE8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D447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317D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A462EF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462EF" w:rsidRPr="00B30CDF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FF3877">
        <w:rPr>
          <w:rFonts w:ascii="Times New Roman" w:eastAsia="Times New Roman" w:hAnsi="Times New Roman"/>
          <w:sz w:val="28"/>
          <w:szCs w:val="28"/>
          <w:lang w:eastAsia="ru-RU"/>
        </w:rPr>
        <w:t xml:space="preserve">астники, приглашенные </w:t>
      </w:r>
      <w:r w:rsidR="00BB01DE" w:rsidRPr="00B30CDF">
        <w:rPr>
          <w:rFonts w:ascii="Times New Roman" w:eastAsia="Times New Roman" w:hAnsi="Times New Roman"/>
          <w:sz w:val="28"/>
          <w:szCs w:val="28"/>
          <w:lang w:eastAsia="ru-RU"/>
        </w:rPr>
        <w:t>на  Конференцию</w:t>
      </w:r>
      <w:r w:rsidR="00A462EF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  обязаны  иметь  при  себе  </w:t>
      </w:r>
    </w:p>
    <w:p w:rsidR="00FF3877" w:rsidRPr="00B30CDF" w:rsidRDefault="00A462EF" w:rsidP="00B30C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  пакет документов: </w:t>
      </w:r>
    </w:p>
    <w:p w:rsidR="00A462EF" w:rsidRPr="00953C8D" w:rsidRDefault="00A462EF" w:rsidP="00916A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Паспорт;</w:t>
      </w:r>
    </w:p>
    <w:p w:rsidR="00A462EF" w:rsidRPr="00953C8D" w:rsidRDefault="00A462EF" w:rsidP="00916A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Распечатанный текст работы и доклада;</w:t>
      </w:r>
    </w:p>
    <w:p w:rsidR="00A462EF" w:rsidRPr="00953C8D" w:rsidRDefault="00A462EF" w:rsidP="00916A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Фле</w:t>
      </w:r>
      <w:r w:rsidR="00BB01DE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ш - накопитель с одним файлом: 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файлом презентации для выступления;</w:t>
      </w:r>
    </w:p>
    <w:p w:rsidR="00D447F2" w:rsidRPr="00D447F2" w:rsidRDefault="00A462EF" w:rsidP="00916A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Копию документа </w:t>
      </w:r>
      <w:r w:rsidR="007F4F6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,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подтверждающего оплату цел</w:t>
      </w:r>
      <w:r w:rsidR="00BB01DE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евого взноса за участие в</w:t>
      </w:r>
      <w:r w:rsidR="004120EF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 втором этапе Конкурса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(сумма взноса указыв</w:t>
      </w:r>
      <w:r w:rsidR="00BB01DE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ается на сайте www.cprm.kz и в В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ызове-приглашении за одного человека - участника, руководителя, сопровождающего и включает в себя</w:t>
      </w:r>
      <w:r w:rsidR="00D447F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:</w:t>
      </w:r>
    </w:p>
    <w:p w:rsidR="00D447F2" w:rsidRPr="00D447F2" w:rsidRDefault="00A462EF" w:rsidP="00D447F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доставку из Москвы до места проведения и обратно,</w:t>
      </w:r>
    </w:p>
    <w:p w:rsidR="00D447F2" w:rsidRPr="00D447F2" w:rsidRDefault="00A462EF" w:rsidP="00D447F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питание, </w:t>
      </w:r>
    </w:p>
    <w:p w:rsidR="00D447F2" w:rsidRPr="00D447F2" w:rsidRDefault="00A462EF" w:rsidP="00D447F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проживание, </w:t>
      </w:r>
    </w:p>
    <w:p w:rsidR="00D447F2" w:rsidRPr="00D447F2" w:rsidRDefault="00A462EF" w:rsidP="00D447F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культурную </w:t>
      </w:r>
      <w:r w:rsidR="00D447F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программу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, </w:t>
      </w:r>
    </w:p>
    <w:p w:rsidR="00A462EF" w:rsidRPr="00953C8D" w:rsidRDefault="00D447F2" w:rsidP="00D447F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</w:t>
      </w:r>
      <w:r w:rsidRPr="00D447F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етодическую программ</w:t>
      </w:r>
      <w:r w:rsidR="007F4F6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и </w:t>
      </w:r>
      <w:r w:rsidR="00A462EF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издание мате</w:t>
      </w:r>
      <w:r w:rsidR="00BB01DE"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риалов Конференции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FB6D1A" w:rsidRPr="00041FF7" w:rsidRDefault="00A462EF" w:rsidP="00041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3399"/>
          <w:sz w:val="28"/>
          <w:szCs w:val="28"/>
          <w:lang w:eastAsia="ru-RU"/>
        </w:rPr>
      </w:pP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Письменное, нотариально засвидетельствованное разрешение от родителей</w:t>
      </w:r>
      <w:r w:rsidRPr="00A858E1">
        <w:rPr>
          <w:rFonts w:ascii="Times New Roman" w:eastAsia="Times New Roman" w:hAnsi="Times New Roman"/>
          <w:b/>
          <w:i/>
          <w:iCs/>
          <w:color w:val="003399"/>
          <w:sz w:val="28"/>
          <w:szCs w:val="28"/>
          <w:lang w:eastAsia="ru-RU"/>
        </w:rPr>
        <w:t xml:space="preserve"> 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(на несовершеннолетних участников)</w:t>
      </w:r>
      <w:r w:rsidR="00D447F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на руководителя, сопровождающего</w:t>
      </w:r>
      <w:r w:rsidRPr="00953C8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932055" w:rsidRPr="00041FF7" w:rsidRDefault="00D232A8" w:rsidP="00FC180D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</w:pPr>
      <w:r w:rsidRPr="00041FF7">
        <w:rPr>
          <w:rFonts w:ascii="Times New Roman" w:hAnsi="Times New Roman"/>
          <w:b/>
          <w:bCs/>
          <w:color w:val="7030A0"/>
          <w:sz w:val="28"/>
          <w:szCs w:val="28"/>
        </w:rPr>
        <w:lastRenderedPageBreak/>
        <w:t>6</w:t>
      </w:r>
      <w:r w:rsidR="00B66213" w:rsidRPr="00041FF7">
        <w:rPr>
          <w:rFonts w:ascii="Times New Roman" w:hAnsi="Times New Roman"/>
          <w:b/>
          <w:bCs/>
          <w:color w:val="7030A0"/>
          <w:sz w:val="28"/>
          <w:szCs w:val="28"/>
        </w:rPr>
        <w:t xml:space="preserve">. </w:t>
      </w:r>
      <w:r w:rsidR="00932055" w:rsidRPr="00041FF7">
        <w:rPr>
          <w:rFonts w:ascii="Times New Roman" w:eastAsia="Times New Roman" w:hAnsi="Times New Roman"/>
          <w:b/>
          <w:bCs/>
          <w:color w:val="7030A0"/>
          <w:sz w:val="24"/>
          <w:szCs w:val="24"/>
          <w:lang w:eastAsia="ru-RU"/>
        </w:rPr>
        <w:t>НАПРАВЛЕНИЯ КОНКУРСА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2055" w:rsidRPr="00B30CDF" w:rsidRDefault="00932055" w:rsidP="00916A7B">
      <w:pPr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На конкурс принимаются работы по следующим направлениям: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919"/>
        <w:gridCol w:w="3344"/>
      </w:tblGrid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F25942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hyperlink r:id="rId10">
              <w:r w:rsidR="00932471" w:rsidRPr="00932471">
                <w:rPr>
                  <w:rFonts w:ascii="Times New Roman" w:hAnsi="Times New Roman"/>
                  <w:b/>
                  <w:color w:val="002060"/>
                  <w:lang w:eastAsia="ru-RU"/>
                </w:rPr>
                <w:t xml:space="preserve">ЛИНГВИСТИКА </w:t>
              </w:r>
            </w:hyperlink>
          </w:p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 xml:space="preserve">(иностранные языки, </w:t>
            </w:r>
          </w:p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русский язык)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МАТЕМАТИКА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ХИМИЯ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ЛИТЕРАТУРОВЕДЕНИЕ И ЛИТЕРАТУРНОЕ ТВОРЧЕСТВО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ЭКОНОМИКА И МЕНЕДЖМЕНТ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МЕДИЦИНА И ЗДОРОВЫЙ ОБРАЗ ЖИЗНИ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КУЛЬТУРНОЕ НАСЛЕДИЕ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ФИЗИКА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БИОЛОГИЯ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ИСКУССТВОВЕДЕНИЕ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АСТРОНОМИЯ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ЗООЛОГИЯ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СОВРЕМЕННОЕ ИСКУССТВО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ИНФОРМАТИКА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ПРИРОДОВЕДЕНИЕ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МУЗЫКАЛЬНОЕ И ХУДОЖЕСТВЕННОЕ</w:t>
            </w:r>
          </w:p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ТВОРЧЕСТВО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РОБОТОТЕХНИКА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ЕСТЕСТВОЗНАНИЕ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ИСТОРИЯ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МОДЕЛИРОВАНИЕ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РАСТЕНИЕВОДСТВО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ФИЛОСОФИЯ И ИСТОРИЯ ФИЛОСОФИИ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ТЕХНИЧЕСКОЕ ТВОРЧЕСТВО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ВЕТЕРИНАРИЯ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КРАЕВЕДЕНИЕ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ДИЗАЙН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ПИЩЕВЫЕ ТЕХНОЛОГИИ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РОДОСЛОВИЕ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ГЕОГРАФИЯ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 xml:space="preserve">БЕЗОПАСНОСТЬ </w:t>
            </w:r>
            <w:r w:rsidR="00A1508C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 xml:space="preserve">И </w:t>
            </w: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ЖИЗНЕДЕЯТЕЛЬНОСТИ</w:t>
            </w: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ОБЩЕСТВОЗНАНИЕ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ГЕОЛОГИЯ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ЮРИСПРУДЕНЦИЯ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ПОЧВОВЕДЕНИЕ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</w:p>
        </w:tc>
      </w:tr>
      <w:tr w:rsidR="00932471" w:rsidRPr="00932471" w:rsidTr="00490BE1">
        <w:trPr>
          <w:trHeight w:val="28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ПСИХОЛОГИЯ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eastAsia="Times New Roman" w:hAnsi="Times New Roman"/>
                <w:b/>
                <w:color w:val="002060"/>
                <w:lang w:eastAsia="ru-RU"/>
              </w:rPr>
              <w:t>ЗЕМЛЕДЕЛИЕ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lang w:eastAsia="ru-RU"/>
              </w:rPr>
            </w:pPr>
          </w:p>
        </w:tc>
      </w:tr>
      <w:tr w:rsidR="00932471" w:rsidRPr="00932471" w:rsidTr="00490BE1">
        <w:trPr>
          <w:trHeight w:val="274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 xml:space="preserve">  ПЕДАГОГИКА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ЭКОЛОГИЯ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</w:p>
        </w:tc>
      </w:tr>
      <w:tr w:rsidR="00932471" w:rsidRPr="00932471" w:rsidTr="00490BE1">
        <w:trPr>
          <w:trHeight w:val="269"/>
          <w:jc w:val="center"/>
        </w:trPr>
        <w:tc>
          <w:tcPr>
            <w:tcW w:w="317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СОЦИОЛОГИЯ</w:t>
            </w:r>
          </w:p>
        </w:tc>
        <w:tc>
          <w:tcPr>
            <w:tcW w:w="2919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932471">
              <w:rPr>
                <w:rFonts w:ascii="Times New Roman" w:hAnsi="Times New Roman"/>
                <w:b/>
                <w:color w:val="002060"/>
                <w:lang w:eastAsia="ru-RU"/>
              </w:rPr>
              <w:t>ОБЩЕСТВЕННО-ПОЛЕЗНАЯ ДЕЯТЕЛЬНОСТЬ</w:t>
            </w:r>
          </w:p>
        </w:tc>
        <w:tc>
          <w:tcPr>
            <w:tcW w:w="3344" w:type="dxa"/>
            <w:vAlign w:val="center"/>
          </w:tcPr>
          <w:p w:rsidR="00932471" w:rsidRPr="00932471" w:rsidRDefault="00932471" w:rsidP="009324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lang w:eastAsia="ru-RU"/>
              </w:rPr>
            </w:pPr>
          </w:p>
        </w:tc>
      </w:tr>
    </w:tbl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0E2" w:rsidRPr="00041FF7" w:rsidRDefault="001670E2" w:rsidP="00916A7B">
      <w:pPr>
        <w:numPr>
          <w:ilvl w:val="4"/>
          <w:numId w:val="14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bookmarkStart w:id="2" w:name="page8"/>
      <w:bookmarkEnd w:id="2"/>
      <w:r w:rsidRPr="00041FF7">
        <w:rPr>
          <w:rFonts w:ascii="Times New Roman" w:hAnsi="Times New Roman"/>
          <w:b/>
          <w:bCs/>
          <w:color w:val="7030A0"/>
          <w:sz w:val="28"/>
          <w:szCs w:val="28"/>
        </w:rPr>
        <w:t>ПОРЯДОК ОФОРМЛЕНИЯ И ТРЕБОВАНИЯ, ПРЕДЪЯВЛЯЕМЫЕ К КОНКУРСНЫМ МАТЕРИАЛАМ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055" w:rsidRPr="00B30CDF" w:rsidRDefault="00932055" w:rsidP="00916A7B">
      <w:pPr>
        <w:numPr>
          <w:ilvl w:val="2"/>
          <w:numId w:val="15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конкурсе, необходимо подготовить и прислать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обязательный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 конкурсных документов:</w:t>
      </w:r>
    </w:p>
    <w:p w:rsidR="00932055" w:rsidRPr="00B30CDF" w:rsidRDefault="00584DF7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Заявка для участия в конкурсе (</w:t>
      </w:r>
      <w:r w:rsidR="00932055"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с обязательным указанием формы участия</w:t>
      </w:r>
      <w:r w:rsidRPr="00B30CDF"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в </w:t>
      </w:r>
      <w:r w:rsidR="00932055"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заявке</w:t>
      </w:r>
      <w:r w:rsidR="00932055"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). 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работу подготовили несколько авторов,</w:t>
      </w:r>
      <w:r w:rsidR="00932055"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то заявка должна</w:t>
      </w:r>
      <w:r w:rsidR="00932055"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быть заполнена 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на каждого автора в отдельности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; В случае </w:t>
      </w:r>
      <w:r w:rsidR="00727E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участник планирует дальнейшее участие в очной конференции</w:t>
      </w:r>
      <w:r w:rsidR="00727EF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="00932055"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«Заявке» следует указать (при наличии) номер ранее полученного сертификата для снижения стоимости целевого взноса на сумму сертификата.</w:t>
      </w:r>
    </w:p>
    <w:p w:rsidR="00932055" w:rsidRPr="00956327" w:rsidRDefault="00932055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Конкурсная работа</w:t>
      </w:r>
      <w:r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932055" w:rsidRPr="00956327" w:rsidRDefault="00932055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Оформленный текст тезисов в соответствии с Положением</w:t>
      </w:r>
      <w:r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932055" w:rsidRPr="00956327" w:rsidRDefault="00932055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Отчет по результатам проверки файла текста с исследовательской работой через любую систему «</w:t>
      </w:r>
      <w:proofErr w:type="spellStart"/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Антиплагиат</w:t>
      </w:r>
      <w:proofErr w:type="spellEnd"/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B30CD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;</w:t>
      </w:r>
    </w:p>
    <w:p w:rsidR="00932055" w:rsidRPr="00956327" w:rsidRDefault="00932055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Заполненный файл - визитка научного руководителя;</w:t>
      </w:r>
    </w:p>
    <w:p w:rsidR="00932055" w:rsidRDefault="00932055" w:rsidP="00916A7B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Сканированное (сфотографированное) изображение платежного документа с отметкой об оплате целевого взноса</w:t>
      </w:r>
    </w:p>
    <w:p w:rsidR="00956327" w:rsidRPr="00956327" w:rsidRDefault="00956327" w:rsidP="00956327">
      <w:pPr>
        <w:tabs>
          <w:tab w:val="left" w:pos="426"/>
        </w:tabs>
        <w:spacing w:after="0" w:line="240" w:lineRule="auto"/>
        <w:ind w:left="720" w:right="20"/>
        <w:jc w:val="both"/>
        <w:rPr>
          <w:rFonts w:ascii="Times New Roman" w:eastAsia="Wingdings" w:hAnsi="Times New Roman"/>
          <w:b/>
          <w:bCs/>
          <w:color w:val="7030A0"/>
          <w:sz w:val="28"/>
          <w:szCs w:val="28"/>
          <w:vertAlign w:val="superscript"/>
          <w:lang w:eastAsia="ru-RU"/>
        </w:rPr>
      </w:pPr>
    </w:p>
    <w:p w:rsidR="00932055" w:rsidRPr="00B30CDF" w:rsidRDefault="00932055" w:rsidP="00916A7B">
      <w:pPr>
        <w:numPr>
          <w:ilvl w:val="2"/>
          <w:numId w:val="15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Подготовленный и правильно оформленный пакет конкурсных документов (файл заявки на участие, текст работы, отчет на уникальность текста работы, сканированную или сфотографированную квитанцию об оплате целевого взноса, заполненный и оформленный файл тезисов, заполненный файл – визитка научного руководителя) необходимо прислать на электронную почту конкурса </w:t>
      </w:r>
      <w:hyperlink r:id="rId11">
        <w:r w:rsidR="008516FA" w:rsidRPr="00B30CDF">
          <w:rPr>
            <w:rFonts w:ascii="Times New Roman" w:eastAsia="Times New Roman" w:hAnsi="Times New Roman"/>
            <w:color w:val="000080"/>
            <w:sz w:val="28"/>
            <w:szCs w:val="28"/>
            <w:u w:val="single"/>
            <w:lang w:eastAsia="ru-RU"/>
          </w:rPr>
          <w:t xml:space="preserve">innovakz@mail.ru.  </w:t>
        </w:r>
        <w:r w:rsidRPr="00B30CDF">
          <w:rPr>
            <w:rFonts w:ascii="Times New Roman" w:eastAsia="Times New Roman" w:hAnsi="Times New Roman"/>
            <w:color w:val="000080"/>
            <w:sz w:val="28"/>
            <w:szCs w:val="28"/>
            <w:lang w:eastAsia="ru-RU"/>
          </w:rPr>
          <w:t xml:space="preserve"> </w:t>
        </w:r>
      </w:hyperlink>
      <w:r w:rsidRPr="00B3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30CDF">
        <w:rPr>
          <w:rFonts w:ascii="Times New Roman" w:eastAsia="Times New Roman" w:hAnsi="Times New Roman"/>
          <w:color w:val="000080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дождаться ответа о регистрации.</w:t>
      </w:r>
    </w:p>
    <w:p w:rsidR="00932055" w:rsidRPr="00B30CDF" w:rsidRDefault="00932055" w:rsidP="00916A7B">
      <w:pPr>
        <w:numPr>
          <w:ilvl w:val="2"/>
          <w:numId w:val="15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 случае отправки конкурсных документов на несоответствующий электронный адрес конкурса, Оргкомитет не несет ответственности за неполучение материалов.</w:t>
      </w:r>
    </w:p>
    <w:p w:rsidR="00932055" w:rsidRPr="00B30CDF" w:rsidRDefault="00932055" w:rsidP="00916A7B">
      <w:pPr>
        <w:numPr>
          <w:ilvl w:val="2"/>
          <w:numId w:val="15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 случае обнаружения вышеперечисленного, Оргкомитет при возможности информирует участников в ответном письме о необходимости переделать пакет конкурсных документов и прислать повторно.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4FD" w:rsidRPr="00041FF7" w:rsidRDefault="00E2244D" w:rsidP="00B30CDF">
      <w:pPr>
        <w:tabs>
          <w:tab w:val="left" w:pos="85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hAnsi="Times New Roman"/>
          <w:b/>
          <w:bCs/>
          <w:color w:val="7030A0"/>
          <w:sz w:val="28"/>
          <w:szCs w:val="28"/>
        </w:rPr>
        <w:t>8.</w:t>
      </w:r>
      <w:r w:rsidRPr="00041FF7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="00ED24FD" w:rsidRPr="00041FF7">
        <w:rPr>
          <w:rFonts w:ascii="Times New Roman" w:hAnsi="Times New Roman"/>
          <w:b/>
          <w:bCs/>
          <w:color w:val="7030A0"/>
          <w:sz w:val="28"/>
          <w:szCs w:val="28"/>
        </w:rPr>
        <w:t xml:space="preserve">ОБЯЗАТЕЛЬНЫЕ ТРЕБОВАНИЯ К ОФОРМЛЕНИЮ ТЕКСТА С </w:t>
      </w:r>
      <w:r w:rsidRPr="00041FF7">
        <w:rPr>
          <w:rFonts w:ascii="Times New Roman" w:hAnsi="Times New Roman"/>
          <w:b/>
          <w:bCs/>
          <w:color w:val="7030A0"/>
          <w:sz w:val="28"/>
          <w:szCs w:val="28"/>
        </w:rPr>
        <w:t>РАБОТОЙ.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5DA1" w:rsidRPr="00B30CDF" w:rsidRDefault="00D85271" w:rsidP="00916A7B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left="-3" w:firstLine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Текст конкурсной работы представляется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русском языке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(или с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обязательным переводом на русский язык)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 формате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страниц А4,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поля: слева – 2см,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справа – 1 см,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сверху и снизу – 2 см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текстовом редакторе </w:t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шрифт </w:t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шрифта 12 (кегль), </w:t>
      </w:r>
    </w:p>
    <w:p w:rsidR="001C5DA1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междустрочный интервал: множитель 1,15.</w:t>
      </w:r>
    </w:p>
    <w:p w:rsidR="00932055" w:rsidRPr="00B30CDF" w:rsidRDefault="00932055" w:rsidP="00916A7B">
      <w:pPr>
        <w:numPr>
          <w:ilvl w:val="0"/>
          <w:numId w:val="24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Выравнивание по ширине страницы.</w:t>
      </w:r>
    </w:p>
    <w:p w:rsidR="00932055" w:rsidRPr="00B30CDF" w:rsidRDefault="00932055" w:rsidP="00B30CDF">
      <w:pPr>
        <w:tabs>
          <w:tab w:val="left" w:pos="426"/>
          <w:tab w:val="left" w:pos="567"/>
        </w:tabs>
        <w:spacing w:after="0" w:line="240" w:lineRule="auto"/>
        <w:ind w:firstLine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055" w:rsidRPr="00956327" w:rsidRDefault="00D85271" w:rsidP="00916A7B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 работы </w:t>
      </w:r>
      <w:r w:rsidR="00727EF2">
        <w:rPr>
          <w:rFonts w:ascii="Times New Roman" w:eastAsia="Times New Roman" w:hAnsi="Times New Roman"/>
          <w:sz w:val="28"/>
          <w:szCs w:val="28"/>
          <w:lang w:eastAsia="ru-RU"/>
        </w:rPr>
        <w:t>должен быть не более 30 страниц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машинописного текста.</w:t>
      </w:r>
    </w:p>
    <w:p w:rsidR="00932055" w:rsidRPr="00956327" w:rsidRDefault="00D85271" w:rsidP="00916A7B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left="-3" w:right="20" w:firstLine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Если участников несколько, то на каждого участника готовится и высылается отдельный пакет документов в заархивированном виде (</w:t>
      </w:r>
      <w:proofErr w:type="spellStart"/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zip</w:t>
      </w:r>
      <w:proofErr w:type="spellEnd"/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rar</w:t>
      </w:r>
      <w:proofErr w:type="spellEnd"/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32055" w:rsidRPr="00956327" w:rsidRDefault="00D85271" w:rsidP="00916A7B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left="-3" w:right="20" w:firstLine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Отправленные документы не должны превышать объем более 10 Мб. Пакеты документов, превышающие объем 10 Мб, рассмотрены не будут.</w:t>
      </w:r>
    </w:p>
    <w:p w:rsidR="00932055" w:rsidRPr="00956327" w:rsidRDefault="00D85271" w:rsidP="00916A7B">
      <w:pPr>
        <w:numPr>
          <w:ilvl w:val="2"/>
          <w:numId w:val="16"/>
        </w:numPr>
        <w:tabs>
          <w:tab w:val="left" w:pos="426"/>
          <w:tab w:val="left" w:pos="567"/>
        </w:tabs>
        <w:spacing w:after="0" w:line="240" w:lineRule="auto"/>
        <w:ind w:left="1417" w:hanging="14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Фотографии или приложения, относящиеся к работе, должны быть вставлены</w:t>
      </w:r>
    </w:p>
    <w:p w:rsidR="00932055" w:rsidRPr="00B30CDF" w:rsidRDefault="00932055" w:rsidP="00916A7B">
      <w:pPr>
        <w:numPr>
          <w:ilvl w:val="0"/>
          <w:numId w:val="16"/>
        </w:numPr>
        <w:tabs>
          <w:tab w:val="left" w:pos="342"/>
          <w:tab w:val="left" w:pos="426"/>
          <w:tab w:val="left" w:pos="567"/>
        </w:tabs>
        <w:spacing w:after="0" w:line="240" w:lineRule="auto"/>
        <w:ind w:left="-3" w:right="20" w:firstLine="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текст работы (не присылать отдельными файлами как приложение) и иметь минимальное разрешение.</w:t>
      </w:r>
    </w:p>
    <w:p w:rsidR="00932055" w:rsidRPr="00956327" w:rsidRDefault="00464D36" w:rsidP="00916A7B">
      <w:pPr>
        <w:numPr>
          <w:ilvl w:val="3"/>
          <w:numId w:val="17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ge9"/>
      <w:bookmarkEnd w:id="3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При заимствовании материала для работы из различного рода печатных или интернет источников необходимо приводить ссылки на данные источники с внесением их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использованной литературы.</w:t>
      </w:r>
    </w:p>
    <w:p w:rsidR="00932055" w:rsidRDefault="00464D36" w:rsidP="00916A7B">
      <w:pPr>
        <w:numPr>
          <w:ilvl w:val="3"/>
          <w:numId w:val="18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32055" w:rsidRPr="00B30CDF">
        <w:rPr>
          <w:rFonts w:ascii="Times New Roman" w:eastAsia="Times New Roman" w:hAnsi="Times New Roman"/>
          <w:sz w:val="28"/>
          <w:szCs w:val="28"/>
          <w:lang w:eastAsia="ru-RU"/>
        </w:rPr>
        <w:t>При нарушении вышеперечисленных пунктов Положения, Оргкомитет при возможности информирует участников в ответном письме о необходимости переделать пакет конкурсных документов и прислать повторно.</w:t>
      </w:r>
    </w:p>
    <w:p w:rsidR="00B12E08" w:rsidRPr="00041FF7" w:rsidRDefault="00B12E08" w:rsidP="00B12E08">
      <w:pPr>
        <w:numPr>
          <w:ilvl w:val="3"/>
          <w:numId w:val="18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E0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Ответственность </w:t>
      </w:r>
      <w:r w:rsidR="00AC58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 нарушение авторских прав нес</w:t>
      </w:r>
      <w:r w:rsidRPr="00B12E0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ёт сам участник, а также его научный руководитель. 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055" w:rsidRPr="00041FF7" w:rsidRDefault="00932055" w:rsidP="00916A7B">
      <w:pPr>
        <w:numPr>
          <w:ilvl w:val="2"/>
          <w:numId w:val="19"/>
        </w:num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lastRenderedPageBreak/>
        <w:t>ОБЯЗАТЕЛЬНЫЕ ТРЕБОВАНИЯ К ОФОРМЛЕНИЮ ТЕКСТА С ТЕЗИСАМИ</w:t>
      </w:r>
    </w:p>
    <w:p w:rsidR="00932055" w:rsidRPr="00041FF7" w:rsidRDefault="00932055" w:rsidP="00B30C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932055" w:rsidRPr="00956327" w:rsidRDefault="00932055" w:rsidP="00916A7B">
      <w:pPr>
        <w:numPr>
          <w:ilvl w:val="3"/>
          <w:numId w:val="19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Текст тезисов представляется в соответствии со следующими правилами заполнения по представленному шаблону в пак</w:t>
      </w:r>
      <w:r w:rsidR="00FB41EC">
        <w:rPr>
          <w:rFonts w:ascii="Times New Roman" w:eastAsia="Times New Roman" w:hAnsi="Times New Roman"/>
          <w:sz w:val="28"/>
          <w:szCs w:val="28"/>
          <w:lang w:eastAsia="ru-RU"/>
        </w:rPr>
        <w:t>ете документов (шаблон тезисов):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Язык – русский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Формат текста - *</w:t>
      </w:r>
      <w:proofErr w:type="spellStart"/>
      <w:r w:rsidRPr="00B30CDF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B30CDF">
        <w:rPr>
          <w:rFonts w:ascii="Times New Roman" w:hAnsi="Times New Roman"/>
          <w:sz w:val="28"/>
          <w:szCs w:val="28"/>
          <w:lang w:eastAsia="ru-RU"/>
        </w:rPr>
        <w:t>, *</w:t>
      </w:r>
      <w:proofErr w:type="spellStart"/>
      <w:r w:rsidRPr="00B30CDF">
        <w:rPr>
          <w:rFonts w:ascii="Times New Roman" w:hAnsi="Times New Roman"/>
          <w:sz w:val="28"/>
          <w:szCs w:val="28"/>
          <w:lang w:eastAsia="ru-RU"/>
        </w:rPr>
        <w:t>docx</w:t>
      </w:r>
      <w:proofErr w:type="spellEnd"/>
      <w:r w:rsidRPr="00B30CDF">
        <w:rPr>
          <w:rFonts w:ascii="Times New Roman" w:hAnsi="Times New Roman"/>
          <w:sz w:val="28"/>
          <w:szCs w:val="28"/>
          <w:lang w:eastAsia="ru-RU"/>
        </w:rPr>
        <w:t>.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Формат страницы - А4 (210х297 мм)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Текст тезисов не должен превышать более 2 (двух) страниц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Ориентация - книжная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Поля (верхнее, нижнее, левое, правое) – 20 мм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Шрифт: размер (кегль) - 12</w:t>
      </w:r>
    </w:p>
    <w:p w:rsidR="00932055" w:rsidRPr="00956327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val="en-US"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Тип</w:t>
      </w:r>
      <w:r w:rsidRPr="00B30CD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30CDF">
        <w:rPr>
          <w:rFonts w:ascii="Times New Roman" w:hAnsi="Times New Roman"/>
          <w:sz w:val="28"/>
          <w:szCs w:val="28"/>
          <w:lang w:eastAsia="ru-RU"/>
        </w:rPr>
        <w:t>шрифта</w:t>
      </w:r>
      <w:r w:rsidRPr="00B30CDF">
        <w:rPr>
          <w:rFonts w:ascii="Times New Roman" w:hAnsi="Times New Roman"/>
          <w:sz w:val="28"/>
          <w:szCs w:val="28"/>
          <w:lang w:val="en-US" w:eastAsia="ru-RU"/>
        </w:rPr>
        <w:t xml:space="preserve"> – Times New Roman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Выравнивание - по ширине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 xml:space="preserve">Межстрочный интервал – </w:t>
      </w:r>
      <w:r w:rsidRPr="00B30CDF">
        <w:rPr>
          <w:rFonts w:ascii="Times New Roman" w:hAnsi="Times New Roman"/>
          <w:b/>
          <w:bCs/>
          <w:sz w:val="28"/>
          <w:szCs w:val="28"/>
          <w:lang w:eastAsia="ru-RU"/>
        </w:rPr>
        <w:t>полуторный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Абзац – отступ первой строки (1,27 см)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Не допускаются в статьях разрывы разделов, страниц, колонки, переносы слов.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Все рисунки должны быть в виде картинок или состоять из сгруппированных объектов</w:t>
      </w:r>
      <w:r w:rsidR="00064ADC" w:rsidRPr="00B30CDF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proofErr w:type="spellStart"/>
      <w:r w:rsidR="00E11B68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="00E11B68">
        <w:rPr>
          <w:rFonts w:ascii="Times New Roman" w:hAnsi="Times New Roman"/>
          <w:sz w:val="28"/>
          <w:szCs w:val="28"/>
          <w:lang w:eastAsia="ru-RU"/>
        </w:rPr>
        <w:t>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Ссылки на источники литературы необходимо оформлять в квадратных скобках.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Необходимо указать название секции.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Указать ФИО Научного руководителя полностью.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Указать дату отправки работы.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sz w:val="28"/>
          <w:szCs w:val="28"/>
          <w:lang w:eastAsia="ru-RU"/>
        </w:rPr>
        <w:t>Обязательно указать знак защиты от копирования © и ФИО автора работы.</w:t>
      </w:r>
    </w:p>
    <w:p w:rsidR="00932055" w:rsidRPr="00B30CDF" w:rsidRDefault="00932055" w:rsidP="00916A7B">
      <w:pPr>
        <w:numPr>
          <w:ilvl w:val="0"/>
          <w:numId w:val="25"/>
        </w:num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hAnsi="Times New Roman"/>
          <w:b/>
          <w:bCs/>
          <w:sz w:val="28"/>
          <w:szCs w:val="28"/>
          <w:lang w:eastAsia="ru-RU"/>
        </w:rPr>
        <w:t>Наличие списка литературы обязательно</w:t>
      </w:r>
      <w:r w:rsidRPr="00B30CDF">
        <w:rPr>
          <w:rFonts w:ascii="Times New Roman" w:hAnsi="Times New Roman"/>
          <w:sz w:val="28"/>
          <w:szCs w:val="28"/>
          <w:lang w:eastAsia="ru-RU"/>
        </w:rPr>
        <w:t>.</w:t>
      </w:r>
      <w:r w:rsidRPr="00B30C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0CDF">
        <w:rPr>
          <w:rFonts w:ascii="Times New Roman" w:hAnsi="Times New Roman"/>
          <w:sz w:val="28"/>
          <w:szCs w:val="28"/>
          <w:lang w:eastAsia="ru-RU"/>
        </w:rPr>
        <w:t>Список литературы оформляется в алфавитном</w:t>
      </w:r>
      <w:r w:rsidR="00064ADC" w:rsidRPr="00B30CDF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hAnsi="Times New Roman"/>
          <w:sz w:val="28"/>
          <w:szCs w:val="28"/>
          <w:lang w:eastAsia="ru-RU"/>
        </w:rPr>
        <w:t>порядке в соответствии с ГОСТ 7.1-2003 и ГОСТ Р 7.0.5- 2008,</w:t>
      </w:r>
    </w:p>
    <w:p w:rsidR="00932055" w:rsidRPr="00B30CDF" w:rsidRDefault="00932055" w:rsidP="00B30CDF">
      <w:pPr>
        <w:spacing w:after="0" w:line="240" w:lineRule="auto"/>
        <w:jc w:val="both"/>
        <w:rPr>
          <w:rFonts w:ascii="Times New Roman" w:eastAsia="Symbol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Не   допускается   нумерация   страниц,   использование   разреженного   или</w:t>
      </w:r>
      <w:r w:rsidR="00623512" w:rsidRPr="00B30CDF">
        <w:rPr>
          <w:rFonts w:ascii="Times New Roman" w:eastAsia="Symbol" w:hAnsi="Times New Roman"/>
          <w:sz w:val="28"/>
          <w:szCs w:val="28"/>
          <w:lang w:eastAsia="ru-RU"/>
        </w:rPr>
        <w:t xml:space="preserve"> </w:t>
      </w: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уплотненного </w:t>
      </w:r>
      <w:proofErr w:type="spellStart"/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межбуквенного</w:t>
      </w:r>
      <w:proofErr w:type="spellEnd"/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интервала.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055" w:rsidRPr="00B30CDF" w:rsidRDefault="00932055" w:rsidP="00B30CDF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 заимствовании материала для текста тезисов из различного рода печатных или интернет источников необходимо приводить ссылки на данные источники с внесением их в список использованной литературы.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E36" w:rsidRPr="00447E36" w:rsidRDefault="00932055" w:rsidP="00447E36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sz w:val="28"/>
          <w:szCs w:val="28"/>
          <w:lang w:eastAsia="ru-RU"/>
        </w:rPr>
        <w:t>9.2.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нарушении оформления файла с тезисами, Оргкомитет при возможности информирует участников в ответном письме о необходимости переделать пакет конкурсных документов и прислать повторно.</w:t>
      </w:r>
    </w:p>
    <w:p w:rsidR="00447E36" w:rsidRPr="00447E36" w:rsidRDefault="00447E36" w:rsidP="00447E36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9.3 </w:t>
      </w:r>
      <w:r w:rsidRPr="00447E3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Ответственность за нарушение авторских прав несет сам участник, а также его научный руководитель. 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2055" w:rsidRPr="00041FF7" w:rsidRDefault="00932055" w:rsidP="00916A7B">
      <w:pPr>
        <w:numPr>
          <w:ilvl w:val="1"/>
          <w:numId w:val="20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ВРЕМЯ И МЕСТО ПРОВЕДЕНИЯ КОНФЕРЕНЦИИ</w:t>
      </w:r>
    </w:p>
    <w:p w:rsidR="00932055" w:rsidRPr="00B30CDF" w:rsidRDefault="00932055" w:rsidP="00B30C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E36" w:rsidRPr="002959CF" w:rsidRDefault="00447E36" w:rsidP="00403762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2959CF">
        <w:rPr>
          <w:b/>
          <w:bCs/>
          <w:sz w:val="28"/>
          <w:szCs w:val="28"/>
        </w:rPr>
        <w:t xml:space="preserve">Очный этап конференции проходит ежегодно на территории Московской области, </w:t>
      </w:r>
      <w:proofErr w:type="spellStart"/>
      <w:r w:rsidRPr="002959CF">
        <w:rPr>
          <w:b/>
          <w:bCs/>
          <w:sz w:val="28"/>
          <w:szCs w:val="28"/>
        </w:rPr>
        <w:t>Мытищинского</w:t>
      </w:r>
      <w:proofErr w:type="spellEnd"/>
      <w:r w:rsidRPr="002959CF">
        <w:rPr>
          <w:b/>
          <w:bCs/>
          <w:sz w:val="28"/>
          <w:szCs w:val="28"/>
        </w:rPr>
        <w:t xml:space="preserve"> района, Федерального государственного </w:t>
      </w:r>
      <w:r w:rsidRPr="002959CF">
        <w:rPr>
          <w:b/>
          <w:bCs/>
          <w:sz w:val="28"/>
          <w:szCs w:val="28"/>
        </w:rPr>
        <w:lastRenderedPageBreak/>
        <w:t>бюджетного учреждения «Санаторно-курортного комплекса «ПОДМОСКОВЬЕ» Министерства обороны Российской Федерации.</w:t>
      </w:r>
    </w:p>
    <w:p w:rsidR="00403762" w:rsidRPr="00403762" w:rsidRDefault="00403762" w:rsidP="00403762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403762">
        <w:rPr>
          <w:sz w:val="28"/>
          <w:szCs w:val="28"/>
        </w:rPr>
        <w:t xml:space="preserve">Проживание участников и сопровождающих организуется в двух и четырехместных номерах со всеми удобствами в номере. Питание: 3-х разовое. </w:t>
      </w:r>
    </w:p>
    <w:p w:rsidR="00403762" w:rsidRPr="00403762" w:rsidRDefault="00403762" w:rsidP="00403762">
      <w:pPr>
        <w:pStyle w:val="Default"/>
        <w:numPr>
          <w:ilvl w:val="0"/>
          <w:numId w:val="21"/>
        </w:numPr>
        <w:rPr>
          <w:sz w:val="28"/>
          <w:szCs w:val="28"/>
        </w:rPr>
      </w:pPr>
      <w:r w:rsidRPr="00403762">
        <w:rPr>
          <w:sz w:val="28"/>
          <w:szCs w:val="28"/>
        </w:rPr>
        <w:t xml:space="preserve">Организация централизованного отправления участников до места проведения мероприятия осуществляется с обязательным уведомлением в Управление ГИБДД. Отправление до места проведения мероприятия осуществляется централизованно : г. Москва, парковка Ярославского вокзала (Пл. Трёх Вокзалов) (информация по встрече участников высылается всем приглашенным на очное мероприятие в Вызове - Приглашении). В день окончания конференции отправление участников осуществляется от ФГБУ "СКК "ПОДМОСКОВЬЕ" МО РФ до Пл. Трёх Вокзалов – Ярославского вокзала, централизованно. </w:t>
      </w:r>
    </w:p>
    <w:p w:rsidR="00932055" w:rsidRPr="00403762" w:rsidRDefault="00403762" w:rsidP="00403762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4037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осле окончания заочного </w:t>
      </w:r>
      <w:r w:rsidR="007E1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подведения итогов конкурса, </w:t>
      </w:r>
      <w:r w:rsidR="00932055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ам, прошедши</w:t>
      </w:r>
      <w:r w:rsidR="00E11B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 </w:t>
      </w:r>
      <w:r w:rsidR="007E1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будут высланы приглашения.</w:t>
      </w:r>
    </w:p>
    <w:p w:rsidR="005C500C" w:rsidRPr="00403762" w:rsidRDefault="00932055" w:rsidP="00403762">
      <w:pPr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76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Участники    обязаны    привезти</w:t>
      </w:r>
      <w:r w:rsidR="0053305C" w:rsidRPr="0040376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40376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</w:t>
      </w:r>
      <w:r w:rsidR="0053305C" w:rsidRPr="0040376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403762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собой    на    очное  мероприятие:</w:t>
      </w:r>
    </w:p>
    <w:p w:rsidR="008D1BA9" w:rsidRPr="00B30CDF" w:rsidRDefault="00932055" w:rsidP="00916A7B">
      <w:pPr>
        <w:numPr>
          <w:ilvl w:val="0"/>
          <w:numId w:val="26"/>
        </w:numPr>
        <w:spacing w:after="0" w:line="240" w:lineRule="auto"/>
        <w:ind w:left="284" w:right="20" w:hanging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распечатанн</w:t>
      </w:r>
      <w:r w:rsidR="008D1BA9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ый текст работы в 2х экземпляра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 (один экзем</w:t>
      </w:r>
      <w:r w:rsidR="00953C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пляр отдается</w:t>
      </w: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экспертной комиссии); </w:t>
      </w:r>
    </w:p>
    <w:p w:rsidR="00403762" w:rsidRPr="00403762" w:rsidRDefault="00932055" w:rsidP="00403762">
      <w:pPr>
        <w:numPr>
          <w:ilvl w:val="0"/>
          <w:numId w:val="26"/>
        </w:numPr>
        <w:spacing w:after="0" w:line="240" w:lineRule="auto"/>
        <w:ind w:left="284" w:right="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флэш-накопитель с подготовленной презентацией для защиты</w:t>
      </w:r>
      <w:r w:rsidR="004037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(н</w:t>
      </w:r>
      <w:r w:rsidR="00403762" w:rsidRPr="004037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азвание файла презентации: "Фамилия, Имя, Отчество участника указывается</w:t>
      </w:r>
    </w:p>
    <w:p w:rsidR="008D1BA9" w:rsidRPr="00B30CDF" w:rsidRDefault="00403762" w:rsidP="00403762">
      <w:pPr>
        <w:spacing w:after="0" w:line="240" w:lineRule="auto"/>
        <w:ind w:left="284" w:right="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полностью)"</w:t>
      </w:r>
      <w:r w:rsidR="00932055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</w:p>
    <w:p w:rsidR="00376637" w:rsidRDefault="00932055" w:rsidP="00041FF7">
      <w:pPr>
        <w:numPr>
          <w:ilvl w:val="0"/>
          <w:numId w:val="26"/>
        </w:numPr>
        <w:spacing w:after="0" w:line="240" w:lineRule="auto"/>
        <w:ind w:left="284" w:right="20" w:hanging="284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распечатанный текст доклада. </w:t>
      </w:r>
    </w:p>
    <w:p w:rsidR="00041FF7" w:rsidRPr="00041FF7" w:rsidRDefault="00041FF7" w:rsidP="00041FF7">
      <w:pPr>
        <w:spacing w:after="0" w:line="240" w:lineRule="auto"/>
        <w:ind w:left="284" w:right="2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2055" w:rsidRDefault="00932055" w:rsidP="00041FF7">
      <w:pPr>
        <w:numPr>
          <w:ilvl w:val="2"/>
          <w:numId w:val="22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041FF7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ОПЛАТА ЦЕЛЕВОГО ВЗНОСА</w:t>
      </w:r>
    </w:p>
    <w:p w:rsidR="00041FF7" w:rsidRPr="00041FF7" w:rsidRDefault="00041FF7" w:rsidP="00041FF7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932055" w:rsidRPr="00376637" w:rsidRDefault="00932055" w:rsidP="00041FF7">
      <w:pPr>
        <w:numPr>
          <w:ilvl w:val="1"/>
          <w:numId w:val="2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взнос на организацию заочного </w:t>
      </w:r>
      <w:r w:rsidR="007E1D8A">
        <w:rPr>
          <w:rFonts w:ascii="Times New Roman" w:eastAsia="Times New Roman" w:hAnsi="Times New Roman"/>
          <w:sz w:val="28"/>
          <w:szCs w:val="28"/>
          <w:lang w:eastAsia="ru-RU"/>
        </w:rPr>
        <w:t>этапа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составляет </w:t>
      </w:r>
      <w:r w:rsidR="003C5C66" w:rsidRPr="00B30C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4000 тенге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с одной работы.</w:t>
      </w:r>
    </w:p>
    <w:p w:rsidR="00CA6546" w:rsidRPr="00F919BF" w:rsidRDefault="00932055" w:rsidP="00041FF7">
      <w:pPr>
        <w:numPr>
          <w:ilvl w:val="1"/>
          <w:numId w:val="2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9BF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Целевой взнос на организацию очного </w:t>
      </w:r>
      <w:r w:rsidR="00CA6546" w:rsidRPr="00F919BF">
        <w:rPr>
          <w:rFonts w:ascii="Times New Roman" w:eastAsia="Times New Roman" w:hAnsi="Times New Roman"/>
          <w:sz w:val="28"/>
          <w:szCs w:val="28"/>
          <w:lang w:eastAsia="ru-RU"/>
        </w:rPr>
        <w:t>этапа</w:t>
      </w:r>
      <w:r w:rsidRPr="00F919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для </w:t>
      </w:r>
      <w:r w:rsidRPr="00F919B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участников</w:t>
      </w:r>
      <w:r w:rsidRPr="00F919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919B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научных руководителей</w:t>
      </w:r>
      <w:r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919BF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A6546" w:rsidRPr="00F919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12 700 (двенадцать тысяч семьсот) рублей за каждого участника</w:t>
      </w:r>
      <w:r w:rsidRPr="00F919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77664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(Счёт на оплату для перечисления </w:t>
      </w:r>
      <w:r w:rsidR="00094449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целевого взноса</w:t>
      </w:r>
      <w:r w:rsidR="00377664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094449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организаторам конкурса за </w:t>
      </w:r>
      <w:r w:rsidR="00C64FCF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участие в очном</w:t>
      </w:r>
      <w:r w:rsidR="00094449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CA6546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этапе</w:t>
      </w:r>
      <w:r w:rsidR="00C64FCF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высылается вместе с приглашением</w:t>
      </w:r>
      <w:r w:rsidR="00377664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="00C64FCF" w:rsidRPr="00F919B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7C56EF" w:rsidRDefault="00CA6546" w:rsidP="00CA6546">
      <w:pPr>
        <w:pStyle w:val="Default"/>
        <w:rPr>
          <w:sz w:val="28"/>
          <w:szCs w:val="28"/>
        </w:rPr>
      </w:pPr>
      <w:r w:rsidRPr="00CA6546">
        <w:rPr>
          <w:b/>
          <w:sz w:val="28"/>
          <w:szCs w:val="28"/>
        </w:rPr>
        <w:t>11.3.</w:t>
      </w:r>
      <w:r w:rsidRPr="00CA6546">
        <w:rPr>
          <w:sz w:val="28"/>
          <w:szCs w:val="28"/>
        </w:rPr>
        <w:t xml:space="preserve"> Целевой взнос на организацию конференции </w:t>
      </w:r>
      <w:r>
        <w:rPr>
          <w:sz w:val="28"/>
          <w:szCs w:val="28"/>
        </w:rPr>
        <w:t>(</w:t>
      </w:r>
      <w:r w:rsidRPr="00CA6546">
        <w:rPr>
          <w:sz w:val="28"/>
          <w:szCs w:val="28"/>
        </w:rPr>
        <w:t>очного этапа</w:t>
      </w:r>
      <w:r>
        <w:rPr>
          <w:sz w:val="28"/>
          <w:szCs w:val="28"/>
        </w:rPr>
        <w:t>)</w:t>
      </w:r>
      <w:r w:rsidRPr="00CA6546">
        <w:rPr>
          <w:sz w:val="28"/>
          <w:szCs w:val="28"/>
        </w:rPr>
        <w:t xml:space="preserve"> включает в себя</w:t>
      </w:r>
      <w:r w:rsidR="007C56EF">
        <w:rPr>
          <w:sz w:val="28"/>
          <w:szCs w:val="28"/>
        </w:rPr>
        <w:t>:</w:t>
      </w:r>
    </w:p>
    <w:p w:rsidR="007C56EF" w:rsidRDefault="00CA6546" w:rsidP="007C56EF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A6546">
        <w:rPr>
          <w:sz w:val="28"/>
          <w:szCs w:val="28"/>
        </w:rPr>
        <w:t xml:space="preserve">доставку участников и сопровождающих из Москвы до места проведения конференции в ФГБУ "СКК "ПОДМОСКОВЬЕ" МО РФ и обратно, </w:t>
      </w:r>
    </w:p>
    <w:p w:rsidR="007C56EF" w:rsidRDefault="00CA6546" w:rsidP="007C56EF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A6546">
        <w:rPr>
          <w:sz w:val="28"/>
          <w:szCs w:val="28"/>
        </w:rPr>
        <w:t xml:space="preserve">проживание в двухместных номерах, </w:t>
      </w:r>
    </w:p>
    <w:p w:rsidR="007C56EF" w:rsidRDefault="00CA6546" w:rsidP="007C56EF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A6546">
        <w:rPr>
          <w:sz w:val="28"/>
          <w:szCs w:val="28"/>
        </w:rPr>
        <w:t xml:space="preserve">3х разовое питание, </w:t>
      </w:r>
    </w:p>
    <w:p w:rsidR="007C56EF" w:rsidRDefault="00CA6546" w:rsidP="007C56EF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A6546">
        <w:rPr>
          <w:sz w:val="28"/>
          <w:szCs w:val="28"/>
        </w:rPr>
        <w:t xml:space="preserve">культурно-развлекательную и методическую программу, </w:t>
      </w:r>
    </w:p>
    <w:p w:rsidR="00CA6546" w:rsidRPr="007C56EF" w:rsidRDefault="00CA6546" w:rsidP="007C56EF">
      <w:pPr>
        <w:pStyle w:val="Default"/>
        <w:numPr>
          <w:ilvl w:val="0"/>
          <w:numId w:val="26"/>
        </w:numPr>
        <w:rPr>
          <w:sz w:val="28"/>
          <w:szCs w:val="28"/>
        </w:rPr>
      </w:pPr>
      <w:r w:rsidRPr="00CA6546">
        <w:rPr>
          <w:sz w:val="28"/>
          <w:szCs w:val="28"/>
        </w:rPr>
        <w:t>издание наградных документов, сборников и пр</w:t>
      </w:r>
      <w:r w:rsidR="007C56EF">
        <w:rPr>
          <w:sz w:val="28"/>
          <w:szCs w:val="28"/>
        </w:rPr>
        <w:t>.</w:t>
      </w:r>
      <w:r w:rsidRPr="007C56EF">
        <w:rPr>
          <w:sz w:val="28"/>
          <w:szCs w:val="28"/>
        </w:rPr>
        <w:t xml:space="preserve">. </w:t>
      </w:r>
    </w:p>
    <w:p w:rsidR="007C56EF" w:rsidRDefault="007C56EF" w:rsidP="007C56EF">
      <w:pPr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>Целевой взнос не возвращается в случаях:</w:t>
      </w:r>
    </w:p>
    <w:p w:rsidR="007C56EF" w:rsidRDefault="007C56EF" w:rsidP="007C56EF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представленный пакет документов не соответствует требованиям Положения; </w:t>
      </w:r>
    </w:p>
    <w:p w:rsidR="007C56EF" w:rsidRDefault="007C56EF" w:rsidP="007C56EF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конкурсный пакет документов был зарегистрирован Оргкомитетом; </w:t>
      </w:r>
    </w:p>
    <w:p w:rsidR="007C56EF" w:rsidRDefault="007C56EF" w:rsidP="007C56EF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пакет документов на конкурс был представлен после окончания срока приема, </w:t>
      </w:r>
      <w:proofErr w:type="spellStart"/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>в.т.ч</w:t>
      </w:r>
      <w:proofErr w:type="spellEnd"/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>. после его исправления;</w:t>
      </w:r>
    </w:p>
    <w:p w:rsidR="007C56EF" w:rsidRDefault="007C56EF" w:rsidP="007C56EF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от участия в конференции менее чем за 14 дней до ее начала. </w:t>
      </w:r>
    </w:p>
    <w:p w:rsidR="007C56EF" w:rsidRDefault="007C56EF" w:rsidP="007C56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6E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11.4.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участия в конференции по причине болезни, участник и его научный руководитель/родитель могут быть перенесены на другую смену конференции по письменному заявлению с обязательным подтверждающим документом (копией)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C56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заверенным печатью медицинского учреждения не позднее 10 дней до начала конференции. </w:t>
      </w:r>
    </w:p>
    <w:p w:rsidR="00932055" w:rsidRDefault="00E37601" w:rsidP="00041F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601">
        <w:rPr>
          <w:rFonts w:ascii="Times New Roman" w:eastAsia="Times New Roman" w:hAnsi="Times New Roman"/>
          <w:b/>
          <w:sz w:val="28"/>
          <w:szCs w:val="28"/>
          <w:lang w:eastAsia="ru-RU"/>
        </w:rPr>
        <w:t>11.5.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546" w:rsidRPr="00CA654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6546" w:rsidRPr="00CA654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конкурсанта </w:t>
      </w:r>
      <w:r w:rsidR="00CA6546" w:rsidRPr="00CA6546">
        <w:rPr>
          <w:rFonts w:ascii="Times New Roman" w:eastAsia="Times New Roman" w:hAnsi="Times New Roman"/>
          <w:sz w:val="28"/>
          <w:szCs w:val="28"/>
          <w:lang w:eastAsia="ru-RU"/>
        </w:rPr>
        <w:t>оплачивало юридическое лицо</w:t>
      </w:r>
      <w:r w:rsidR="00E11B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6546" w:rsidRPr="00CA65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привезти с собой заполненные бухгалтерские документы в 2х экземплярах (договор, акт выполненных работ) с печатью и подписью руководителя организации.</w:t>
      </w:r>
    </w:p>
    <w:p w:rsidR="00977C29" w:rsidRPr="00041FF7" w:rsidRDefault="00977C29" w:rsidP="00041FF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44AE" w:rsidRPr="00AA14C1" w:rsidRDefault="00BD5D34" w:rsidP="00041F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bookmarkStart w:id="4" w:name="bookmark12"/>
      <w:r w:rsidRPr="00AA14C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1</w:t>
      </w:r>
      <w:r w:rsidR="0027525D" w:rsidRPr="00AA14C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2</w:t>
      </w:r>
      <w:r w:rsidR="00C744AE" w:rsidRPr="00AA14C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. РЕКВИЗИТЫ ТЕРРИТОРИАЛЬНОГО ОРГКОМИТЕТА</w:t>
      </w:r>
    </w:p>
    <w:p w:rsidR="00C744AE" w:rsidRPr="00AA14C1" w:rsidRDefault="00C744AE" w:rsidP="00041F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AA14C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Почтовые реквизиты и средства связи Оргкомитета:</w:t>
      </w:r>
    </w:p>
    <w:p w:rsidR="002F17AD" w:rsidRPr="00B30CDF" w:rsidRDefault="00C744AE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11000, Казахстан, </w:t>
      </w:r>
    </w:p>
    <w:p w:rsidR="002F17AD" w:rsidRPr="00B30CDF" w:rsidRDefault="00C744AE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г. Костанай, </w:t>
      </w:r>
    </w:p>
    <w:p w:rsidR="002C1BF6" w:rsidRPr="00B30CDF" w:rsidRDefault="00C744AE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пр. Аль-Фараби 119, оф.200,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>Оргкомитет конкурса «</w:t>
      </w:r>
      <w:r w:rsidR="00AA14C1">
        <w:rPr>
          <w:rFonts w:ascii="Times New Roman" w:eastAsia="Times New Roman" w:hAnsi="Times New Roman"/>
          <w:sz w:val="28"/>
          <w:szCs w:val="28"/>
          <w:lang w:eastAsia="ru-RU"/>
        </w:rPr>
        <w:t>Лестница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наук» </w:t>
      </w:r>
    </w:p>
    <w:p w:rsidR="00C744AE" w:rsidRDefault="00C744AE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тел. 8 (7142) </w:t>
      </w:r>
      <w:r w:rsidR="00AA14C1">
        <w:rPr>
          <w:rFonts w:ascii="Times New Roman" w:eastAsia="Times New Roman" w:hAnsi="Times New Roman"/>
          <w:sz w:val="28"/>
          <w:szCs w:val="28"/>
          <w:lang w:eastAsia="ru-RU"/>
        </w:rPr>
        <w:t xml:space="preserve">91 – 77 – 41 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Дядик</w:t>
      </w:r>
      <w:proofErr w:type="spellEnd"/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</w:t>
      </w:r>
      <w:r w:rsidR="008601F2" w:rsidRPr="00B30CDF">
        <w:rPr>
          <w:rFonts w:ascii="Times New Roman" w:eastAsia="Times New Roman" w:hAnsi="Times New Roman"/>
          <w:sz w:val="28"/>
          <w:szCs w:val="28"/>
          <w:lang w:eastAsia="ru-RU"/>
        </w:rPr>
        <w:t>а Васильевна + 7 777 260 23 63</w:t>
      </w:r>
    </w:p>
    <w:p w:rsidR="00AA14C1" w:rsidRPr="00B30CDF" w:rsidRDefault="00AA14C1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4AE" w:rsidRDefault="00C744AE" w:rsidP="00041F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A14C1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Банковские реквизиты Оргкомитета:</w:t>
      </w:r>
    </w:p>
    <w:p w:rsidR="00977C29" w:rsidRPr="00AA14C1" w:rsidRDefault="00977C29" w:rsidP="00041FF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p w:rsidR="00DB27FC" w:rsidRDefault="00C744AE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Получатель: </w:t>
      </w:r>
      <w:r w:rsidRPr="00AA14C1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ТОО «Евразийский центр поддержки и развития молодёжи»</w:t>
      </w:r>
      <w:r w:rsidRPr="00AA14C1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br/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t>110000, г. Костанай</w:t>
      </w:r>
      <w:r w:rsidR="00DB27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27FC">
        <w:rPr>
          <w:rFonts w:ascii="Times New Roman" w:eastAsia="Times New Roman" w:hAnsi="Times New Roman"/>
          <w:sz w:val="28"/>
          <w:szCs w:val="28"/>
          <w:lang w:eastAsia="ru-RU"/>
        </w:rPr>
        <w:br/>
        <w:t>пр. Аль-</w:t>
      </w:r>
      <w:proofErr w:type="spellStart"/>
      <w:r w:rsidR="00DB27FC">
        <w:rPr>
          <w:rFonts w:ascii="Times New Roman" w:eastAsia="Times New Roman" w:hAnsi="Times New Roman"/>
          <w:sz w:val="28"/>
          <w:szCs w:val="28"/>
          <w:lang w:eastAsia="ru-RU"/>
        </w:rPr>
        <w:t>Фараби</w:t>
      </w:r>
      <w:proofErr w:type="spellEnd"/>
      <w:r w:rsidR="00DB27FC">
        <w:rPr>
          <w:rFonts w:ascii="Times New Roman" w:eastAsia="Times New Roman" w:hAnsi="Times New Roman"/>
          <w:sz w:val="28"/>
          <w:szCs w:val="28"/>
          <w:lang w:eastAsia="ru-RU"/>
        </w:rPr>
        <w:t xml:space="preserve"> 119, оф.200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>БИН 110140012940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  <w:t>КБЕ 17</w:t>
      </w:r>
      <w:r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27FC" w:rsidRPr="00DB27FC">
        <w:rPr>
          <w:rFonts w:ascii="Times New Roman" w:eastAsia="Times New Roman" w:hAnsi="Times New Roman"/>
          <w:b/>
          <w:sz w:val="28"/>
          <w:szCs w:val="28"/>
          <w:lang w:eastAsia="ru-RU"/>
        </w:rPr>
        <w:t>КОФ АО "Народный Банк Казахстана"</w:t>
      </w:r>
      <w:r w:rsidRPr="00DB27F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DB27FC" w:rsidRPr="00DB27FC">
        <w:rPr>
          <w:rFonts w:ascii="Times New Roman" w:eastAsia="Times New Roman" w:hAnsi="Times New Roman"/>
          <w:sz w:val="28"/>
          <w:szCs w:val="28"/>
          <w:lang w:eastAsia="ru-RU"/>
        </w:rPr>
        <w:t>БИК     HSBKKZKX</w:t>
      </w:r>
    </w:p>
    <w:p w:rsidR="00C860B6" w:rsidRDefault="00DB27FC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БИН  </w:t>
      </w:r>
      <w:r w:rsidRPr="00DB27FC">
        <w:rPr>
          <w:rFonts w:ascii="Times New Roman" w:eastAsia="Times New Roman" w:hAnsi="Times New Roman"/>
          <w:sz w:val="28"/>
          <w:szCs w:val="28"/>
          <w:lang w:eastAsia="ru-RU"/>
        </w:rPr>
        <w:t>960941000234</w:t>
      </w:r>
      <w:r w:rsidR="00C744AE"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27FC">
        <w:rPr>
          <w:rFonts w:ascii="Times New Roman" w:eastAsia="Times New Roman" w:hAnsi="Times New Roman"/>
          <w:sz w:val="28"/>
          <w:szCs w:val="28"/>
          <w:lang w:eastAsia="ru-RU"/>
        </w:rPr>
        <w:t>ИИК  KZ286017221000001270</w:t>
      </w:r>
    </w:p>
    <w:p w:rsidR="00CD4268" w:rsidRDefault="00C860B6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0B6">
        <w:rPr>
          <w:rFonts w:ascii="Times New Roman" w:eastAsia="Times New Roman" w:hAnsi="Times New Roman"/>
          <w:sz w:val="28"/>
          <w:szCs w:val="28"/>
          <w:lang w:eastAsia="ru-RU"/>
        </w:rPr>
        <w:t>КНП 859</w:t>
      </w:r>
      <w:r w:rsidR="00C744AE" w:rsidRPr="00B30CD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44AE" w:rsidRPr="004A20E1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платежа: Оплата целевого взноса на организацию конкурса «Лестница наук»</w:t>
      </w:r>
      <w:bookmarkEnd w:id="4"/>
    </w:p>
    <w:p w:rsidR="00977C29" w:rsidRDefault="00977C29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4C1" w:rsidRPr="00A90D35" w:rsidRDefault="00AA14C1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D35" w:rsidRPr="00AA14C1" w:rsidRDefault="00A90D35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b/>
          <w:color w:val="7030A0"/>
          <w:spacing w:val="-1"/>
          <w:sz w:val="28"/>
          <w:szCs w:val="28"/>
          <w:lang w:eastAsia="ru-RU"/>
        </w:rPr>
      </w:pPr>
      <w:r w:rsidRPr="00AA14C1">
        <w:rPr>
          <w:rFonts w:ascii="Times New Roman" w:eastAsia="Times New Roman" w:hAnsi="Times New Roman"/>
          <w:sz w:val="28"/>
          <w:szCs w:val="28"/>
          <w:lang w:eastAsia="ru-RU"/>
        </w:rPr>
        <w:t>Получатель:</w:t>
      </w:r>
      <w:r w:rsidRPr="00AA14C1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Pr="00AA14C1">
        <w:rPr>
          <w:rFonts w:ascii="Times New Roman" w:eastAsia="Times New Roman" w:hAnsi="Times New Roman"/>
          <w:b/>
          <w:color w:val="7030A0"/>
          <w:spacing w:val="-1"/>
          <w:sz w:val="28"/>
          <w:szCs w:val="28"/>
          <w:lang w:eastAsia="ru-RU"/>
        </w:rPr>
        <w:t>ТОО «Евразийский центр поддержки и развития молодёжи»</w:t>
      </w:r>
    </w:p>
    <w:p w:rsidR="00A045C0" w:rsidRDefault="00A045C0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110000</w:t>
      </w:r>
      <w:r w:rsidR="00A90D35" w:rsidRPr="00A90D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D35" w:rsidRPr="00A90D35">
        <w:rPr>
          <w:rFonts w:ascii="Times New Roman" w:eastAsia="Times New Roman" w:hAnsi="Times New Roman"/>
          <w:sz w:val="28"/>
          <w:szCs w:val="28"/>
          <w:lang w:eastAsia="ru-RU"/>
        </w:rPr>
        <w:t>г.Костанай</w:t>
      </w:r>
      <w:proofErr w:type="spellEnd"/>
      <w:r w:rsidR="00A90D35" w:rsidRPr="00A90D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90D35" w:rsidRDefault="00A90D35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D35">
        <w:rPr>
          <w:rFonts w:ascii="Times New Roman" w:eastAsia="Times New Roman" w:hAnsi="Times New Roman"/>
          <w:sz w:val="28"/>
          <w:szCs w:val="28"/>
          <w:lang w:eastAsia="ru-RU"/>
        </w:rPr>
        <w:t>ул. Аль-</w:t>
      </w:r>
      <w:proofErr w:type="spellStart"/>
      <w:r w:rsidRPr="00A90D35">
        <w:rPr>
          <w:rFonts w:ascii="Times New Roman" w:eastAsia="Times New Roman" w:hAnsi="Times New Roman"/>
          <w:sz w:val="28"/>
          <w:szCs w:val="28"/>
          <w:lang w:eastAsia="ru-RU"/>
        </w:rPr>
        <w:t>Фараби</w:t>
      </w:r>
      <w:proofErr w:type="spellEnd"/>
      <w:r w:rsidRPr="00A90D35">
        <w:rPr>
          <w:rFonts w:ascii="Times New Roman" w:eastAsia="Times New Roman" w:hAnsi="Times New Roman"/>
          <w:sz w:val="28"/>
          <w:szCs w:val="28"/>
          <w:lang w:eastAsia="ru-RU"/>
        </w:rPr>
        <w:t>, д. 119, офис 200</w:t>
      </w:r>
    </w:p>
    <w:p w:rsidR="00DB27FC" w:rsidRPr="00C317C0" w:rsidRDefault="00DB27FC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B27FC">
        <w:rPr>
          <w:rFonts w:ascii="Times New Roman" w:eastAsia="Times New Roman" w:hAnsi="Times New Roman"/>
          <w:sz w:val="28"/>
          <w:szCs w:val="28"/>
          <w:lang w:eastAsia="ru-RU"/>
        </w:rPr>
        <w:t>БИН</w:t>
      </w:r>
      <w:r w:rsidRPr="00C317C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110140012940</w:t>
      </w:r>
    </w:p>
    <w:p w:rsidR="00DB27FC" w:rsidRPr="00C317C0" w:rsidRDefault="00DB27FC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B27FC">
        <w:rPr>
          <w:rFonts w:ascii="Times New Roman" w:eastAsia="Times New Roman" w:hAnsi="Times New Roman"/>
          <w:sz w:val="28"/>
          <w:szCs w:val="28"/>
          <w:lang w:eastAsia="ru-RU"/>
        </w:rPr>
        <w:t>ИИК</w:t>
      </w:r>
      <w:r w:rsidRPr="00C317C0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KZ60722S000001516327</w:t>
      </w:r>
    </w:p>
    <w:p w:rsidR="00DB27FC" w:rsidRPr="00DB27FC" w:rsidRDefault="00DB27FC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B27F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AO «</w:t>
      </w:r>
      <w:proofErr w:type="spellStart"/>
      <w:r w:rsidRPr="00DB27F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Kaspi</w:t>
      </w:r>
      <w:proofErr w:type="spellEnd"/>
      <w:r w:rsidRPr="00DB27F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Bank»</w:t>
      </w:r>
    </w:p>
    <w:p w:rsidR="00A045C0" w:rsidRPr="00C317C0" w:rsidRDefault="004A20E1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0E1">
        <w:rPr>
          <w:rFonts w:ascii="Times New Roman" w:eastAsia="Times New Roman" w:hAnsi="Times New Roman"/>
          <w:sz w:val="28"/>
          <w:szCs w:val="28"/>
          <w:lang w:eastAsia="ru-RU"/>
        </w:rPr>
        <w:t>БИК</w:t>
      </w:r>
      <w:r w:rsidRPr="00C317C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B27FC">
        <w:rPr>
          <w:rFonts w:ascii="Times New Roman" w:eastAsia="Times New Roman" w:hAnsi="Times New Roman"/>
          <w:sz w:val="28"/>
          <w:szCs w:val="28"/>
          <w:lang w:val="en-US" w:eastAsia="ru-RU"/>
        </w:rPr>
        <w:t>HSBKKZK</w:t>
      </w:r>
      <w:proofErr w:type="gramStart"/>
      <w:r w:rsidRPr="004A20E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</w:p>
    <w:p w:rsidR="004A20E1" w:rsidRDefault="004A20E1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A90D35">
        <w:rPr>
          <w:rFonts w:ascii="Times New Roman" w:eastAsia="Times New Roman" w:hAnsi="Times New Roman"/>
          <w:sz w:val="28"/>
          <w:szCs w:val="28"/>
          <w:lang w:val="kk-KZ" w:eastAsia="ru-RU"/>
        </w:rPr>
        <w:t>Кбе 17</w:t>
      </w:r>
    </w:p>
    <w:p w:rsidR="003926E9" w:rsidRPr="00A90D35" w:rsidRDefault="003926E9" w:rsidP="00041FF7">
      <w:pPr>
        <w:spacing w:after="0" w:line="240" w:lineRule="auto"/>
        <w:ind w:firstLine="4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26E9">
        <w:rPr>
          <w:rFonts w:ascii="Times New Roman" w:eastAsia="Times New Roman" w:hAnsi="Times New Roman"/>
          <w:sz w:val="28"/>
          <w:szCs w:val="28"/>
          <w:lang w:val="kk-KZ" w:eastAsia="ru-RU"/>
        </w:rPr>
        <w:t>КНП 859</w:t>
      </w:r>
    </w:p>
    <w:p w:rsidR="004A20E1" w:rsidRPr="004A20E1" w:rsidRDefault="004A20E1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Наименование платежа: </w:t>
      </w:r>
      <w:r w:rsidR="00392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20E1">
        <w:rPr>
          <w:rFonts w:ascii="Times New Roman" w:eastAsia="Times New Roman" w:hAnsi="Times New Roman"/>
          <w:b/>
          <w:sz w:val="28"/>
          <w:szCs w:val="28"/>
          <w:lang w:eastAsia="ru-RU"/>
        </w:rPr>
        <w:t>Оплата целевого взноса на организацию конкурса «Лестница наук»</w:t>
      </w:r>
    </w:p>
    <w:p w:rsidR="00A90D35" w:rsidRPr="00B30CDF" w:rsidRDefault="00A90D35" w:rsidP="00041FF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90D35" w:rsidRPr="00B30CDF" w:rsidSect="00041FF7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BA6654D4"/>
    <w:lvl w:ilvl="0" w:tplc="4DD4205A">
      <w:start w:val="1"/>
      <w:numFmt w:val="bullet"/>
      <w:lvlText w:val="в"/>
      <w:lvlJc w:val="left"/>
    </w:lvl>
    <w:lvl w:ilvl="1" w:tplc="5FCED04C">
      <w:start w:val="1"/>
      <w:numFmt w:val="bullet"/>
      <w:lvlText w:val=""/>
      <w:lvlJc w:val="left"/>
    </w:lvl>
    <w:lvl w:ilvl="2" w:tplc="84D43A84">
      <w:start w:val="1"/>
      <w:numFmt w:val="decimal"/>
      <w:lvlText w:val="%3"/>
      <w:lvlJc w:val="left"/>
    </w:lvl>
    <w:lvl w:ilvl="3" w:tplc="B74EC36E">
      <w:start w:val="6"/>
      <w:numFmt w:val="decimal"/>
      <w:lvlText w:val="8.%4."/>
      <w:lvlJc w:val="left"/>
      <w:rPr>
        <w:b/>
      </w:rPr>
    </w:lvl>
    <w:lvl w:ilvl="4" w:tplc="CD08454E">
      <w:numFmt w:val="decimal"/>
      <w:lvlText w:val=""/>
      <w:lvlJc w:val="left"/>
    </w:lvl>
    <w:lvl w:ilvl="5" w:tplc="52120CAA">
      <w:numFmt w:val="decimal"/>
      <w:lvlText w:val=""/>
      <w:lvlJc w:val="left"/>
    </w:lvl>
    <w:lvl w:ilvl="6" w:tplc="540CDA74">
      <w:numFmt w:val="decimal"/>
      <w:lvlText w:val=""/>
      <w:lvlJc w:val="left"/>
    </w:lvl>
    <w:lvl w:ilvl="7" w:tplc="0F6AA8D8">
      <w:numFmt w:val="decimal"/>
      <w:lvlText w:val=""/>
      <w:lvlJc w:val="left"/>
    </w:lvl>
    <w:lvl w:ilvl="8" w:tplc="F25AEA2C">
      <w:numFmt w:val="decimal"/>
      <w:lvlText w:val=""/>
      <w:lvlJc w:val="left"/>
    </w:lvl>
  </w:abstractNum>
  <w:abstractNum w:abstractNumId="1">
    <w:nsid w:val="08138641"/>
    <w:multiLevelType w:val="hybridMultilevel"/>
    <w:tmpl w:val="56C09DF2"/>
    <w:lvl w:ilvl="0" w:tplc="AE6E49B2">
      <w:start w:val="1"/>
      <w:numFmt w:val="bullet"/>
      <w:lvlText w:val="в"/>
      <w:lvlJc w:val="left"/>
    </w:lvl>
    <w:lvl w:ilvl="1" w:tplc="C95090C4">
      <w:start w:val="1"/>
      <w:numFmt w:val="bullet"/>
      <w:lvlText w:val=""/>
      <w:lvlJc w:val="left"/>
    </w:lvl>
    <w:lvl w:ilvl="2" w:tplc="2F80ABD4">
      <w:start w:val="9"/>
      <w:numFmt w:val="decimal"/>
      <w:lvlText w:val="%3."/>
      <w:lvlJc w:val="left"/>
    </w:lvl>
    <w:lvl w:ilvl="3" w:tplc="CB90FEB2">
      <w:start w:val="1"/>
      <w:numFmt w:val="decimal"/>
      <w:lvlText w:val="9.%4."/>
      <w:lvlJc w:val="left"/>
      <w:rPr>
        <w:b/>
      </w:rPr>
    </w:lvl>
    <w:lvl w:ilvl="4" w:tplc="6F36CBA4">
      <w:numFmt w:val="decimal"/>
      <w:lvlText w:val=""/>
      <w:lvlJc w:val="left"/>
    </w:lvl>
    <w:lvl w:ilvl="5" w:tplc="DEA4E76A">
      <w:numFmt w:val="decimal"/>
      <w:lvlText w:val=""/>
      <w:lvlJc w:val="left"/>
    </w:lvl>
    <w:lvl w:ilvl="6" w:tplc="4A06320E">
      <w:numFmt w:val="decimal"/>
      <w:lvlText w:val=""/>
      <w:lvlJc w:val="left"/>
    </w:lvl>
    <w:lvl w:ilvl="7" w:tplc="B6C2CAD2">
      <w:numFmt w:val="decimal"/>
      <w:lvlText w:val=""/>
      <w:lvlJc w:val="left"/>
    </w:lvl>
    <w:lvl w:ilvl="8" w:tplc="90049250">
      <w:numFmt w:val="decimal"/>
      <w:lvlText w:val=""/>
      <w:lvlJc w:val="left"/>
    </w:lvl>
  </w:abstractNum>
  <w:abstractNum w:abstractNumId="2">
    <w:nsid w:val="0836C40E"/>
    <w:multiLevelType w:val="hybridMultilevel"/>
    <w:tmpl w:val="67583B42"/>
    <w:lvl w:ilvl="0" w:tplc="E00AA4F6">
      <w:start w:val="1"/>
      <w:numFmt w:val="bullet"/>
      <w:lvlText w:val="в"/>
      <w:lvlJc w:val="left"/>
    </w:lvl>
    <w:lvl w:ilvl="1" w:tplc="07EE89F8">
      <w:start w:val="8"/>
      <w:numFmt w:val="decimal"/>
      <w:lvlText w:val="%2."/>
      <w:lvlJc w:val="left"/>
    </w:lvl>
    <w:lvl w:ilvl="2" w:tplc="D46E07B8">
      <w:start w:val="1"/>
      <w:numFmt w:val="decimal"/>
      <w:lvlText w:val="8.%3."/>
      <w:lvlJc w:val="left"/>
      <w:rPr>
        <w:b/>
      </w:rPr>
    </w:lvl>
    <w:lvl w:ilvl="3" w:tplc="6DBAF18A">
      <w:start w:val="1"/>
      <w:numFmt w:val="bullet"/>
      <w:lvlText w:val=""/>
      <w:lvlJc w:val="left"/>
    </w:lvl>
    <w:lvl w:ilvl="4" w:tplc="D47892A4">
      <w:start w:val="1"/>
      <w:numFmt w:val="decimal"/>
      <w:lvlText w:val="%5"/>
      <w:lvlJc w:val="left"/>
    </w:lvl>
    <w:lvl w:ilvl="5" w:tplc="07D4AE44">
      <w:start w:val="1"/>
      <w:numFmt w:val="bullet"/>
      <w:lvlText w:val="в"/>
      <w:lvlJc w:val="left"/>
    </w:lvl>
    <w:lvl w:ilvl="6" w:tplc="14EE72DC">
      <w:start w:val="1"/>
      <w:numFmt w:val="bullet"/>
      <w:lvlText w:val="К"/>
      <w:lvlJc w:val="left"/>
    </w:lvl>
    <w:lvl w:ilvl="7" w:tplc="C3F07384">
      <w:numFmt w:val="decimal"/>
      <w:lvlText w:val=""/>
      <w:lvlJc w:val="left"/>
    </w:lvl>
    <w:lvl w:ilvl="8" w:tplc="F8244A2C">
      <w:numFmt w:val="decimal"/>
      <w:lvlText w:val=""/>
      <w:lvlJc w:val="left"/>
    </w:lvl>
  </w:abstractNum>
  <w:abstractNum w:abstractNumId="3">
    <w:nsid w:val="13C47309"/>
    <w:multiLevelType w:val="hybridMultilevel"/>
    <w:tmpl w:val="D42EA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51B2"/>
    <w:multiLevelType w:val="hybridMultilevel"/>
    <w:tmpl w:val="B2529104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89A769B"/>
    <w:multiLevelType w:val="hybridMultilevel"/>
    <w:tmpl w:val="1A5C9EBA"/>
    <w:lvl w:ilvl="0" w:tplc="F5B8174E">
      <w:start w:val="33"/>
      <w:numFmt w:val="decimal"/>
      <w:lvlText w:val="5.%1."/>
      <w:lvlJc w:val="left"/>
      <w:rPr>
        <w:b/>
      </w:rPr>
    </w:lvl>
    <w:lvl w:ilvl="1" w:tplc="12CECB26">
      <w:start w:val="6"/>
      <w:numFmt w:val="decimal"/>
      <w:lvlText w:val="%2."/>
      <w:lvlJc w:val="left"/>
    </w:lvl>
    <w:lvl w:ilvl="2" w:tplc="F78666F6">
      <w:numFmt w:val="decimal"/>
      <w:lvlText w:val=""/>
      <w:lvlJc w:val="left"/>
    </w:lvl>
    <w:lvl w:ilvl="3" w:tplc="650E51AE">
      <w:numFmt w:val="decimal"/>
      <w:lvlText w:val=""/>
      <w:lvlJc w:val="left"/>
    </w:lvl>
    <w:lvl w:ilvl="4" w:tplc="EB8E5DCA">
      <w:numFmt w:val="decimal"/>
      <w:lvlText w:val=""/>
      <w:lvlJc w:val="left"/>
    </w:lvl>
    <w:lvl w:ilvl="5" w:tplc="A8402F2E">
      <w:numFmt w:val="decimal"/>
      <w:lvlText w:val=""/>
      <w:lvlJc w:val="left"/>
    </w:lvl>
    <w:lvl w:ilvl="6" w:tplc="5E4AA516">
      <w:numFmt w:val="decimal"/>
      <w:lvlText w:val=""/>
      <w:lvlJc w:val="left"/>
    </w:lvl>
    <w:lvl w:ilvl="7" w:tplc="E1287458">
      <w:numFmt w:val="decimal"/>
      <w:lvlText w:val=""/>
      <w:lvlJc w:val="left"/>
    </w:lvl>
    <w:lvl w:ilvl="8" w:tplc="F1A878BA">
      <w:numFmt w:val="decimal"/>
      <w:lvlText w:val=""/>
      <w:lvlJc w:val="left"/>
    </w:lvl>
  </w:abstractNum>
  <w:abstractNum w:abstractNumId="6">
    <w:nsid w:val="1E7FF521"/>
    <w:multiLevelType w:val="hybridMultilevel"/>
    <w:tmpl w:val="7D6C391C"/>
    <w:lvl w:ilvl="0" w:tplc="4DCCF186">
      <w:start w:val="1"/>
      <w:numFmt w:val="decimal"/>
      <w:lvlText w:val="%1"/>
      <w:lvlJc w:val="left"/>
    </w:lvl>
    <w:lvl w:ilvl="1" w:tplc="3620B2F6">
      <w:start w:val="10"/>
      <w:numFmt w:val="decimal"/>
      <w:lvlText w:val="%2."/>
      <w:lvlJc w:val="left"/>
      <w:rPr>
        <w:color w:val="7030A0"/>
      </w:rPr>
    </w:lvl>
    <w:lvl w:ilvl="2" w:tplc="8244CAE8">
      <w:numFmt w:val="decimal"/>
      <w:lvlText w:val=""/>
      <w:lvlJc w:val="left"/>
    </w:lvl>
    <w:lvl w:ilvl="3" w:tplc="D2862020">
      <w:numFmt w:val="decimal"/>
      <w:lvlText w:val=""/>
      <w:lvlJc w:val="left"/>
    </w:lvl>
    <w:lvl w:ilvl="4" w:tplc="E3165C0E">
      <w:numFmt w:val="decimal"/>
      <w:lvlText w:val=""/>
      <w:lvlJc w:val="left"/>
    </w:lvl>
    <w:lvl w:ilvl="5" w:tplc="2196F0DC">
      <w:numFmt w:val="decimal"/>
      <w:lvlText w:val=""/>
      <w:lvlJc w:val="left"/>
    </w:lvl>
    <w:lvl w:ilvl="6" w:tplc="E2A8FE5A">
      <w:numFmt w:val="decimal"/>
      <w:lvlText w:val=""/>
      <w:lvlJc w:val="left"/>
    </w:lvl>
    <w:lvl w:ilvl="7" w:tplc="6AA0DF7A">
      <w:numFmt w:val="decimal"/>
      <w:lvlText w:val=""/>
      <w:lvlJc w:val="left"/>
    </w:lvl>
    <w:lvl w:ilvl="8" w:tplc="0ED6A802">
      <w:numFmt w:val="decimal"/>
      <w:lvlText w:val=""/>
      <w:lvlJc w:val="left"/>
    </w:lvl>
  </w:abstractNum>
  <w:abstractNum w:abstractNumId="7">
    <w:nsid w:val="23D97986"/>
    <w:multiLevelType w:val="hybridMultilevel"/>
    <w:tmpl w:val="B79AFF3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BECC34AE">
      <w:start w:val="3"/>
      <w:numFmt w:val="decimal"/>
      <w:lvlText w:val="%2."/>
      <w:lvlJc w:val="left"/>
    </w:lvl>
    <w:lvl w:ilvl="2" w:tplc="71AC768E">
      <w:numFmt w:val="decimal"/>
      <w:lvlText w:val=""/>
      <w:lvlJc w:val="left"/>
    </w:lvl>
    <w:lvl w:ilvl="3" w:tplc="9B2A306C">
      <w:numFmt w:val="decimal"/>
      <w:lvlText w:val=""/>
      <w:lvlJc w:val="left"/>
    </w:lvl>
    <w:lvl w:ilvl="4" w:tplc="04825C0C">
      <w:numFmt w:val="decimal"/>
      <w:lvlText w:val=""/>
      <w:lvlJc w:val="left"/>
    </w:lvl>
    <w:lvl w:ilvl="5" w:tplc="90C41C88">
      <w:numFmt w:val="decimal"/>
      <w:lvlText w:val=""/>
      <w:lvlJc w:val="left"/>
    </w:lvl>
    <w:lvl w:ilvl="6" w:tplc="0F7208D4">
      <w:numFmt w:val="decimal"/>
      <w:lvlText w:val=""/>
      <w:lvlJc w:val="left"/>
    </w:lvl>
    <w:lvl w:ilvl="7" w:tplc="0AC0E51A">
      <w:numFmt w:val="decimal"/>
      <w:lvlText w:val=""/>
      <w:lvlJc w:val="left"/>
    </w:lvl>
    <w:lvl w:ilvl="8" w:tplc="9C004B72">
      <w:numFmt w:val="decimal"/>
      <w:lvlText w:val=""/>
      <w:lvlJc w:val="left"/>
    </w:lvl>
  </w:abstractNum>
  <w:abstractNum w:abstractNumId="8">
    <w:nsid w:val="2443A858"/>
    <w:multiLevelType w:val="hybridMultilevel"/>
    <w:tmpl w:val="9C82A5BE"/>
    <w:lvl w:ilvl="0" w:tplc="F5182BF0">
      <w:start w:val="2"/>
      <w:numFmt w:val="decimal"/>
      <w:lvlText w:val="4.%1."/>
      <w:lvlJc w:val="left"/>
      <w:rPr>
        <w:b/>
      </w:rPr>
    </w:lvl>
    <w:lvl w:ilvl="1" w:tplc="09E4DA36">
      <w:start w:val="1"/>
      <w:numFmt w:val="bullet"/>
      <w:lvlText w:val=""/>
      <w:lvlJc w:val="left"/>
    </w:lvl>
    <w:lvl w:ilvl="2" w:tplc="F8CC5F0E">
      <w:numFmt w:val="decimal"/>
      <w:lvlText w:val=""/>
      <w:lvlJc w:val="left"/>
    </w:lvl>
    <w:lvl w:ilvl="3" w:tplc="FB2C57B2">
      <w:numFmt w:val="decimal"/>
      <w:lvlText w:val=""/>
      <w:lvlJc w:val="left"/>
    </w:lvl>
    <w:lvl w:ilvl="4" w:tplc="DDE4086C">
      <w:numFmt w:val="decimal"/>
      <w:lvlText w:val=""/>
      <w:lvlJc w:val="left"/>
    </w:lvl>
    <w:lvl w:ilvl="5" w:tplc="8DD6C3E6">
      <w:numFmt w:val="decimal"/>
      <w:lvlText w:val=""/>
      <w:lvlJc w:val="left"/>
    </w:lvl>
    <w:lvl w:ilvl="6" w:tplc="C108DF22">
      <w:numFmt w:val="decimal"/>
      <w:lvlText w:val=""/>
      <w:lvlJc w:val="left"/>
    </w:lvl>
    <w:lvl w:ilvl="7" w:tplc="BA40AA34">
      <w:numFmt w:val="decimal"/>
      <w:lvlText w:val=""/>
      <w:lvlJc w:val="left"/>
    </w:lvl>
    <w:lvl w:ilvl="8" w:tplc="308CE504">
      <w:numFmt w:val="decimal"/>
      <w:lvlText w:val=""/>
      <w:lvlJc w:val="left"/>
    </w:lvl>
  </w:abstractNum>
  <w:abstractNum w:abstractNumId="9">
    <w:nsid w:val="26913F16"/>
    <w:multiLevelType w:val="hybridMultilevel"/>
    <w:tmpl w:val="FA24B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88611"/>
    <w:multiLevelType w:val="hybridMultilevel"/>
    <w:tmpl w:val="D92E4948"/>
    <w:lvl w:ilvl="0" w:tplc="594C2718">
      <w:start w:val="1"/>
      <w:numFmt w:val="bullet"/>
      <w:lvlText w:val="в"/>
      <w:lvlJc w:val="left"/>
    </w:lvl>
    <w:lvl w:ilvl="1" w:tplc="2A985312">
      <w:start w:val="1"/>
      <w:numFmt w:val="decimal"/>
      <w:lvlText w:val="%2"/>
      <w:lvlJc w:val="left"/>
    </w:lvl>
    <w:lvl w:ilvl="2" w:tplc="B83C7E74">
      <w:start w:val="1"/>
      <w:numFmt w:val="decimal"/>
      <w:lvlText w:val="7.%3."/>
      <w:lvlJc w:val="left"/>
      <w:rPr>
        <w:b/>
        <w:color w:val="auto"/>
      </w:rPr>
    </w:lvl>
    <w:lvl w:ilvl="3" w:tplc="647A3292">
      <w:start w:val="1"/>
      <w:numFmt w:val="bullet"/>
      <w:lvlText w:val=""/>
      <w:lvlJc w:val="left"/>
    </w:lvl>
    <w:lvl w:ilvl="4" w:tplc="529CA578">
      <w:start w:val="1"/>
      <w:numFmt w:val="decimal"/>
      <w:lvlText w:val="%5"/>
      <w:lvlJc w:val="left"/>
    </w:lvl>
    <w:lvl w:ilvl="5" w:tplc="6534E6E8">
      <w:start w:val="1"/>
      <w:numFmt w:val="bullet"/>
      <w:lvlText w:val="в"/>
      <w:lvlJc w:val="left"/>
    </w:lvl>
    <w:lvl w:ilvl="6" w:tplc="1A184DC4">
      <w:start w:val="1"/>
      <w:numFmt w:val="bullet"/>
      <w:lvlText w:val="К"/>
      <w:lvlJc w:val="left"/>
    </w:lvl>
    <w:lvl w:ilvl="7" w:tplc="ADA410AA">
      <w:numFmt w:val="decimal"/>
      <w:lvlText w:val=""/>
      <w:lvlJc w:val="left"/>
    </w:lvl>
    <w:lvl w:ilvl="8" w:tplc="969A0496">
      <w:numFmt w:val="decimal"/>
      <w:lvlText w:val=""/>
      <w:lvlJc w:val="left"/>
    </w:lvl>
  </w:abstractNum>
  <w:abstractNum w:abstractNumId="11">
    <w:nsid w:val="2FAE6A19"/>
    <w:multiLevelType w:val="multilevel"/>
    <w:tmpl w:val="08060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8A05D7"/>
    <w:multiLevelType w:val="hybridMultilevel"/>
    <w:tmpl w:val="AAC01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E4017"/>
    <w:multiLevelType w:val="hybridMultilevel"/>
    <w:tmpl w:val="C37C0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5F874"/>
    <w:multiLevelType w:val="hybridMultilevel"/>
    <w:tmpl w:val="8FCC29F8"/>
    <w:lvl w:ilvl="0" w:tplc="C60645AA">
      <w:start w:val="1"/>
      <w:numFmt w:val="bullet"/>
      <w:lvlText w:val="в"/>
      <w:lvlJc w:val="left"/>
    </w:lvl>
    <w:lvl w:ilvl="1" w:tplc="144AD986">
      <w:start w:val="1"/>
      <w:numFmt w:val="bullet"/>
      <w:lvlText w:val=""/>
      <w:lvlJc w:val="left"/>
    </w:lvl>
    <w:lvl w:ilvl="2" w:tplc="7BFE3C1A">
      <w:start w:val="1"/>
      <w:numFmt w:val="decimal"/>
      <w:lvlText w:val="%3"/>
      <w:lvlJc w:val="left"/>
    </w:lvl>
    <w:lvl w:ilvl="3" w:tplc="7E04E41C">
      <w:start w:val="7"/>
      <w:numFmt w:val="decimal"/>
      <w:lvlText w:val="8.%4."/>
      <w:lvlJc w:val="left"/>
      <w:rPr>
        <w:b/>
      </w:rPr>
    </w:lvl>
    <w:lvl w:ilvl="4" w:tplc="732AA2E2">
      <w:numFmt w:val="decimal"/>
      <w:lvlText w:val=""/>
      <w:lvlJc w:val="left"/>
    </w:lvl>
    <w:lvl w:ilvl="5" w:tplc="572CA15C">
      <w:numFmt w:val="decimal"/>
      <w:lvlText w:val=""/>
      <w:lvlJc w:val="left"/>
    </w:lvl>
    <w:lvl w:ilvl="6" w:tplc="F916845C">
      <w:numFmt w:val="decimal"/>
      <w:lvlText w:val=""/>
      <w:lvlJc w:val="left"/>
    </w:lvl>
    <w:lvl w:ilvl="7" w:tplc="2696D63A">
      <w:numFmt w:val="decimal"/>
      <w:lvlText w:val=""/>
      <w:lvlJc w:val="left"/>
    </w:lvl>
    <w:lvl w:ilvl="8" w:tplc="1B02A606">
      <w:numFmt w:val="decimal"/>
      <w:lvlText w:val=""/>
      <w:lvlJc w:val="left"/>
    </w:lvl>
  </w:abstractNum>
  <w:abstractNum w:abstractNumId="15">
    <w:nsid w:val="3F921177"/>
    <w:multiLevelType w:val="multilevel"/>
    <w:tmpl w:val="E318D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1BD7B7"/>
    <w:multiLevelType w:val="hybridMultilevel"/>
    <w:tmpl w:val="7644AE8E"/>
    <w:lvl w:ilvl="0" w:tplc="052A88A0">
      <w:start w:val="3"/>
      <w:numFmt w:val="decimal"/>
      <w:lvlText w:val="1.%1."/>
      <w:lvlJc w:val="left"/>
      <w:rPr>
        <w:b/>
      </w:rPr>
    </w:lvl>
    <w:lvl w:ilvl="1" w:tplc="6B2A9D6C">
      <w:numFmt w:val="decimal"/>
      <w:lvlText w:val=""/>
      <w:lvlJc w:val="left"/>
    </w:lvl>
    <w:lvl w:ilvl="2" w:tplc="ACFE0196">
      <w:numFmt w:val="decimal"/>
      <w:lvlText w:val=""/>
      <w:lvlJc w:val="left"/>
    </w:lvl>
    <w:lvl w:ilvl="3" w:tplc="272C3356">
      <w:numFmt w:val="decimal"/>
      <w:lvlText w:val=""/>
      <w:lvlJc w:val="left"/>
    </w:lvl>
    <w:lvl w:ilvl="4" w:tplc="DB504D06">
      <w:numFmt w:val="decimal"/>
      <w:lvlText w:val=""/>
      <w:lvlJc w:val="left"/>
    </w:lvl>
    <w:lvl w:ilvl="5" w:tplc="6ABC3D98">
      <w:numFmt w:val="decimal"/>
      <w:lvlText w:val=""/>
      <w:lvlJc w:val="left"/>
    </w:lvl>
    <w:lvl w:ilvl="6" w:tplc="59B00940">
      <w:numFmt w:val="decimal"/>
      <w:lvlText w:val=""/>
      <w:lvlJc w:val="left"/>
    </w:lvl>
    <w:lvl w:ilvl="7" w:tplc="269A6D12">
      <w:numFmt w:val="decimal"/>
      <w:lvlText w:val=""/>
      <w:lvlJc w:val="left"/>
    </w:lvl>
    <w:lvl w:ilvl="8" w:tplc="EE98D580">
      <w:numFmt w:val="decimal"/>
      <w:lvlText w:val=""/>
      <w:lvlJc w:val="left"/>
    </w:lvl>
  </w:abstractNum>
  <w:abstractNum w:abstractNumId="17">
    <w:nsid w:val="488144BB"/>
    <w:multiLevelType w:val="hybridMultilevel"/>
    <w:tmpl w:val="B61CC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91D7C"/>
    <w:multiLevelType w:val="hybridMultilevel"/>
    <w:tmpl w:val="C3E48792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519B500D"/>
    <w:multiLevelType w:val="hybridMultilevel"/>
    <w:tmpl w:val="8A6A9D2A"/>
    <w:lvl w:ilvl="0" w:tplc="65FABAB8">
      <w:start w:val="1"/>
      <w:numFmt w:val="bullet"/>
      <w:lvlText w:val="в"/>
      <w:lvlJc w:val="left"/>
    </w:lvl>
    <w:lvl w:ilvl="1" w:tplc="CBF4E248">
      <w:start w:val="1"/>
      <w:numFmt w:val="decimal"/>
      <w:lvlText w:val="1.2.%2."/>
      <w:lvlJc w:val="left"/>
      <w:rPr>
        <w:b/>
      </w:rPr>
    </w:lvl>
    <w:lvl w:ilvl="2" w:tplc="95020850">
      <w:numFmt w:val="decimal"/>
      <w:lvlText w:val=""/>
      <w:lvlJc w:val="left"/>
    </w:lvl>
    <w:lvl w:ilvl="3" w:tplc="5478EB28">
      <w:numFmt w:val="decimal"/>
      <w:lvlText w:val=""/>
      <w:lvlJc w:val="left"/>
    </w:lvl>
    <w:lvl w:ilvl="4" w:tplc="0584172C">
      <w:numFmt w:val="decimal"/>
      <w:lvlText w:val=""/>
      <w:lvlJc w:val="left"/>
    </w:lvl>
    <w:lvl w:ilvl="5" w:tplc="3522E9E6">
      <w:numFmt w:val="decimal"/>
      <w:lvlText w:val=""/>
      <w:lvlJc w:val="left"/>
    </w:lvl>
    <w:lvl w:ilvl="6" w:tplc="B704990A">
      <w:numFmt w:val="decimal"/>
      <w:lvlText w:val=""/>
      <w:lvlJc w:val="left"/>
    </w:lvl>
    <w:lvl w:ilvl="7" w:tplc="7C86C1B4">
      <w:numFmt w:val="decimal"/>
      <w:lvlText w:val=""/>
      <w:lvlJc w:val="left"/>
    </w:lvl>
    <w:lvl w:ilvl="8" w:tplc="B1523632">
      <w:numFmt w:val="decimal"/>
      <w:lvlText w:val=""/>
      <w:lvlJc w:val="left"/>
    </w:lvl>
  </w:abstractNum>
  <w:abstractNum w:abstractNumId="20">
    <w:nsid w:val="54E49EB4"/>
    <w:multiLevelType w:val="hybridMultilevel"/>
    <w:tmpl w:val="4AA29E64"/>
    <w:lvl w:ilvl="0" w:tplc="D6FCFAAA">
      <w:start w:val="1"/>
      <w:numFmt w:val="decimal"/>
      <w:lvlText w:val="6.%1."/>
      <w:lvlJc w:val="left"/>
      <w:rPr>
        <w:b/>
      </w:rPr>
    </w:lvl>
    <w:lvl w:ilvl="1" w:tplc="016021B8">
      <w:numFmt w:val="decimal"/>
      <w:lvlText w:val=""/>
      <w:lvlJc w:val="left"/>
    </w:lvl>
    <w:lvl w:ilvl="2" w:tplc="E27671EE">
      <w:numFmt w:val="decimal"/>
      <w:lvlText w:val=""/>
      <w:lvlJc w:val="left"/>
    </w:lvl>
    <w:lvl w:ilvl="3" w:tplc="226619A8">
      <w:numFmt w:val="decimal"/>
      <w:lvlText w:val=""/>
      <w:lvlJc w:val="left"/>
    </w:lvl>
    <w:lvl w:ilvl="4" w:tplc="C54465EA">
      <w:numFmt w:val="decimal"/>
      <w:lvlText w:val=""/>
      <w:lvlJc w:val="left"/>
    </w:lvl>
    <w:lvl w:ilvl="5" w:tplc="3BEE9EE6">
      <w:numFmt w:val="decimal"/>
      <w:lvlText w:val=""/>
      <w:lvlJc w:val="left"/>
    </w:lvl>
    <w:lvl w:ilvl="6" w:tplc="4A5636D2">
      <w:numFmt w:val="decimal"/>
      <w:lvlText w:val=""/>
      <w:lvlJc w:val="left"/>
    </w:lvl>
    <w:lvl w:ilvl="7" w:tplc="9BAE07B0">
      <w:numFmt w:val="decimal"/>
      <w:lvlText w:val=""/>
      <w:lvlJc w:val="left"/>
    </w:lvl>
    <w:lvl w:ilvl="8" w:tplc="591C052E">
      <w:numFmt w:val="decimal"/>
      <w:lvlText w:val=""/>
      <w:lvlJc w:val="left"/>
    </w:lvl>
  </w:abstractNum>
  <w:abstractNum w:abstractNumId="21">
    <w:nsid w:val="6351671D"/>
    <w:multiLevelType w:val="hybridMultilevel"/>
    <w:tmpl w:val="447E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3845E"/>
    <w:multiLevelType w:val="hybridMultilevel"/>
    <w:tmpl w:val="133EB760"/>
    <w:lvl w:ilvl="0" w:tplc="6E868332">
      <w:start w:val="1"/>
      <w:numFmt w:val="decimal"/>
      <w:lvlText w:val="5.%1."/>
      <w:lvlJc w:val="left"/>
      <w:rPr>
        <w:b/>
      </w:rPr>
    </w:lvl>
    <w:lvl w:ilvl="1" w:tplc="7E3C41C0">
      <w:start w:val="1"/>
      <w:numFmt w:val="decimal"/>
      <w:lvlText w:val="%2"/>
      <w:lvlJc w:val="left"/>
    </w:lvl>
    <w:lvl w:ilvl="2" w:tplc="BB625994">
      <w:numFmt w:val="decimal"/>
      <w:lvlText w:val=""/>
      <w:lvlJc w:val="left"/>
    </w:lvl>
    <w:lvl w:ilvl="3" w:tplc="F0708F66">
      <w:numFmt w:val="decimal"/>
      <w:lvlText w:val=""/>
      <w:lvlJc w:val="left"/>
    </w:lvl>
    <w:lvl w:ilvl="4" w:tplc="CD0CDE0A">
      <w:numFmt w:val="decimal"/>
      <w:lvlText w:val=""/>
      <w:lvlJc w:val="left"/>
    </w:lvl>
    <w:lvl w:ilvl="5" w:tplc="DB84ED48">
      <w:numFmt w:val="decimal"/>
      <w:lvlText w:val=""/>
      <w:lvlJc w:val="left"/>
    </w:lvl>
    <w:lvl w:ilvl="6" w:tplc="7E725E6C">
      <w:numFmt w:val="decimal"/>
      <w:lvlText w:val=""/>
      <w:lvlJc w:val="left"/>
    </w:lvl>
    <w:lvl w:ilvl="7" w:tplc="DB409EE0">
      <w:numFmt w:val="decimal"/>
      <w:lvlText w:val=""/>
      <w:lvlJc w:val="left"/>
    </w:lvl>
    <w:lvl w:ilvl="8" w:tplc="901288D0">
      <w:numFmt w:val="decimal"/>
      <w:lvlText w:val=""/>
      <w:lvlJc w:val="left"/>
    </w:lvl>
  </w:abstractNum>
  <w:abstractNum w:abstractNumId="23">
    <w:nsid w:val="6A2610CF"/>
    <w:multiLevelType w:val="hybridMultilevel"/>
    <w:tmpl w:val="F64EA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32454"/>
    <w:multiLevelType w:val="hybridMultilevel"/>
    <w:tmpl w:val="E2CC6EF0"/>
    <w:lvl w:ilvl="0" w:tplc="B9E04AE0">
      <w:start w:val="1"/>
      <w:numFmt w:val="bullet"/>
      <w:lvlText w:val="в"/>
      <w:lvlJc w:val="left"/>
    </w:lvl>
    <w:lvl w:ilvl="1" w:tplc="060660C0">
      <w:start w:val="1"/>
      <w:numFmt w:val="decimal"/>
      <w:lvlText w:val="%2"/>
      <w:lvlJc w:val="left"/>
    </w:lvl>
    <w:lvl w:ilvl="2" w:tplc="3934D69E">
      <w:start w:val="1"/>
      <w:numFmt w:val="decimal"/>
      <w:lvlText w:val="%3"/>
      <w:lvlJc w:val="left"/>
    </w:lvl>
    <w:lvl w:ilvl="3" w:tplc="F21A68C0">
      <w:start w:val="1"/>
      <w:numFmt w:val="bullet"/>
      <w:lvlText w:val=""/>
      <w:lvlJc w:val="left"/>
    </w:lvl>
    <w:lvl w:ilvl="4" w:tplc="45460740">
      <w:start w:val="7"/>
      <w:numFmt w:val="decimal"/>
      <w:lvlText w:val="%5."/>
      <w:lvlJc w:val="left"/>
      <w:rPr>
        <w:b/>
        <w:color w:val="7030A0"/>
      </w:rPr>
    </w:lvl>
    <w:lvl w:ilvl="5" w:tplc="A008FAD0">
      <w:start w:val="1"/>
      <w:numFmt w:val="bullet"/>
      <w:lvlText w:val="в"/>
      <w:lvlJc w:val="left"/>
    </w:lvl>
    <w:lvl w:ilvl="6" w:tplc="B4B4E110">
      <w:start w:val="1"/>
      <w:numFmt w:val="bullet"/>
      <w:lvlText w:val="К"/>
      <w:lvlJc w:val="left"/>
    </w:lvl>
    <w:lvl w:ilvl="7" w:tplc="D3EC82CE">
      <w:numFmt w:val="decimal"/>
      <w:lvlText w:val=""/>
      <w:lvlJc w:val="left"/>
    </w:lvl>
    <w:lvl w:ilvl="8" w:tplc="B470D2D6">
      <w:numFmt w:val="decimal"/>
      <w:lvlText w:val=""/>
      <w:lvlJc w:val="left"/>
    </w:lvl>
  </w:abstractNum>
  <w:abstractNum w:abstractNumId="25">
    <w:nsid w:val="721DA317"/>
    <w:multiLevelType w:val="hybridMultilevel"/>
    <w:tmpl w:val="C5A6EC5E"/>
    <w:lvl w:ilvl="0" w:tplc="7952D19A">
      <w:start w:val="1"/>
      <w:numFmt w:val="decimal"/>
      <w:lvlText w:val="4.%1."/>
      <w:lvlJc w:val="left"/>
      <w:rPr>
        <w:b/>
      </w:rPr>
    </w:lvl>
    <w:lvl w:ilvl="1" w:tplc="4FCCCDE8">
      <w:start w:val="1"/>
      <w:numFmt w:val="decimal"/>
      <w:lvlText w:val="%2"/>
      <w:lvlJc w:val="left"/>
    </w:lvl>
    <w:lvl w:ilvl="2" w:tplc="EA021744">
      <w:numFmt w:val="decimal"/>
      <w:lvlText w:val=""/>
      <w:lvlJc w:val="left"/>
    </w:lvl>
    <w:lvl w:ilvl="3" w:tplc="EC700566">
      <w:numFmt w:val="decimal"/>
      <w:lvlText w:val=""/>
      <w:lvlJc w:val="left"/>
    </w:lvl>
    <w:lvl w:ilvl="4" w:tplc="842ADA18">
      <w:numFmt w:val="decimal"/>
      <w:lvlText w:val=""/>
      <w:lvlJc w:val="left"/>
    </w:lvl>
    <w:lvl w:ilvl="5" w:tplc="6BE82120">
      <w:numFmt w:val="decimal"/>
      <w:lvlText w:val=""/>
      <w:lvlJc w:val="left"/>
    </w:lvl>
    <w:lvl w:ilvl="6" w:tplc="0AB42062">
      <w:numFmt w:val="decimal"/>
      <w:lvlText w:val=""/>
      <w:lvlJc w:val="left"/>
    </w:lvl>
    <w:lvl w:ilvl="7" w:tplc="D35CF466">
      <w:numFmt w:val="decimal"/>
      <w:lvlText w:val=""/>
      <w:lvlJc w:val="left"/>
    </w:lvl>
    <w:lvl w:ilvl="8" w:tplc="8A2635FE">
      <w:numFmt w:val="decimal"/>
      <w:lvlText w:val=""/>
      <w:lvlJc w:val="left"/>
    </w:lvl>
  </w:abstractNum>
  <w:abstractNum w:abstractNumId="26">
    <w:nsid w:val="737B8DDC"/>
    <w:multiLevelType w:val="hybridMultilevel"/>
    <w:tmpl w:val="05D8972A"/>
    <w:lvl w:ilvl="0" w:tplc="A93CF9F4">
      <w:start w:val="3"/>
      <w:numFmt w:val="decimal"/>
      <w:lvlText w:val="10.%1."/>
      <w:lvlJc w:val="left"/>
      <w:rPr>
        <w:b/>
      </w:rPr>
    </w:lvl>
    <w:lvl w:ilvl="1" w:tplc="7FF68946">
      <w:numFmt w:val="decimal"/>
      <w:lvlText w:val="11.%2."/>
      <w:lvlJc w:val="left"/>
      <w:rPr>
        <w:b/>
      </w:rPr>
    </w:lvl>
    <w:lvl w:ilvl="2" w:tplc="1DA80766">
      <w:start w:val="11"/>
      <w:numFmt w:val="decimal"/>
      <w:lvlText w:val="%3."/>
      <w:lvlJc w:val="left"/>
    </w:lvl>
    <w:lvl w:ilvl="3" w:tplc="0E2E6E14">
      <w:numFmt w:val="decimal"/>
      <w:lvlText w:val=""/>
      <w:lvlJc w:val="left"/>
    </w:lvl>
    <w:lvl w:ilvl="4" w:tplc="75EECF46">
      <w:numFmt w:val="decimal"/>
      <w:lvlText w:val=""/>
      <w:lvlJc w:val="left"/>
    </w:lvl>
    <w:lvl w:ilvl="5" w:tplc="62D887E0">
      <w:numFmt w:val="decimal"/>
      <w:lvlText w:val=""/>
      <w:lvlJc w:val="left"/>
    </w:lvl>
    <w:lvl w:ilvl="6" w:tplc="0784C7BE">
      <w:numFmt w:val="decimal"/>
      <w:lvlText w:val=""/>
      <w:lvlJc w:val="left"/>
    </w:lvl>
    <w:lvl w:ilvl="7" w:tplc="5D80799E">
      <w:numFmt w:val="decimal"/>
      <w:lvlText w:val=""/>
      <w:lvlJc w:val="left"/>
    </w:lvl>
    <w:lvl w:ilvl="8" w:tplc="1B0ACC32">
      <w:numFmt w:val="decimal"/>
      <w:lvlText w:val=""/>
      <w:lvlJc w:val="left"/>
    </w:lvl>
  </w:abstractNum>
  <w:abstractNum w:abstractNumId="27">
    <w:nsid w:val="755C21C4"/>
    <w:multiLevelType w:val="multilevel"/>
    <w:tmpl w:val="615E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2A8D4"/>
    <w:multiLevelType w:val="hybridMultilevel"/>
    <w:tmpl w:val="41B40A80"/>
    <w:lvl w:ilvl="0" w:tplc="296C6F22">
      <w:start w:val="10"/>
      <w:numFmt w:val="decimal"/>
      <w:lvlText w:val="5.%1."/>
      <w:lvlJc w:val="left"/>
      <w:rPr>
        <w:b/>
      </w:rPr>
    </w:lvl>
    <w:lvl w:ilvl="1" w:tplc="36585918">
      <w:numFmt w:val="decimal"/>
      <w:lvlText w:val=""/>
      <w:lvlJc w:val="left"/>
    </w:lvl>
    <w:lvl w:ilvl="2" w:tplc="46D494B6">
      <w:numFmt w:val="decimal"/>
      <w:lvlText w:val=""/>
      <w:lvlJc w:val="left"/>
    </w:lvl>
    <w:lvl w:ilvl="3" w:tplc="7F4AA118">
      <w:numFmt w:val="decimal"/>
      <w:lvlText w:val=""/>
      <w:lvlJc w:val="left"/>
    </w:lvl>
    <w:lvl w:ilvl="4" w:tplc="7F7075CC">
      <w:numFmt w:val="decimal"/>
      <w:lvlText w:val=""/>
      <w:lvlJc w:val="left"/>
    </w:lvl>
    <w:lvl w:ilvl="5" w:tplc="91DAF5F0">
      <w:numFmt w:val="decimal"/>
      <w:lvlText w:val=""/>
      <w:lvlJc w:val="left"/>
    </w:lvl>
    <w:lvl w:ilvl="6" w:tplc="A92CA994">
      <w:numFmt w:val="decimal"/>
      <w:lvlText w:val=""/>
      <w:lvlJc w:val="left"/>
    </w:lvl>
    <w:lvl w:ilvl="7" w:tplc="20781C34">
      <w:numFmt w:val="decimal"/>
      <w:lvlText w:val=""/>
      <w:lvlJc w:val="left"/>
    </w:lvl>
    <w:lvl w:ilvl="8" w:tplc="518615A8">
      <w:numFmt w:val="decimal"/>
      <w:lvlText w:val=""/>
      <w:lvlJc w:val="left"/>
    </w:lvl>
  </w:abstractNum>
  <w:abstractNum w:abstractNumId="29">
    <w:nsid w:val="7C3DBD3D"/>
    <w:multiLevelType w:val="hybridMultilevel"/>
    <w:tmpl w:val="0B1EF2F4"/>
    <w:lvl w:ilvl="0" w:tplc="1FFEA934">
      <w:start w:val="1"/>
      <w:numFmt w:val="decimal"/>
      <w:lvlText w:val="10.%1."/>
      <w:lvlJc w:val="left"/>
      <w:rPr>
        <w:b/>
      </w:rPr>
    </w:lvl>
    <w:lvl w:ilvl="1" w:tplc="98DA888A">
      <w:start w:val="1"/>
      <w:numFmt w:val="decimal"/>
      <w:lvlText w:val="%2"/>
      <w:lvlJc w:val="left"/>
    </w:lvl>
    <w:lvl w:ilvl="2" w:tplc="8F064226">
      <w:numFmt w:val="decimal"/>
      <w:lvlText w:val=""/>
      <w:lvlJc w:val="left"/>
    </w:lvl>
    <w:lvl w:ilvl="3" w:tplc="0CD6C5B8">
      <w:numFmt w:val="decimal"/>
      <w:lvlText w:val=""/>
      <w:lvlJc w:val="left"/>
    </w:lvl>
    <w:lvl w:ilvl="4" w:tplc="9D9253FE">
      <w:numFmt w:val="decimal"/>
      <w:lvlText w:val=""/>
      <w:lvlJc w:val="left"/>
    </w:lvl>
    <w:lvl w:ilvl="5" w:tplc="88AEF008">
      <w:numFmt w:val="decimal"/>
      <w:lvlText w:val=""/>
      <w:lvlJc w:val="left"/>
    </w:lvl>
    <w:lvl w:ilvl="6" w:tplc="1D36F172">
      <w:numFmt w:val="decimal"/>
      <w:lvlText w:val=""/>
      <w:lvlJc w:val="left"/>
    </w:lvl>
    <w:lvl w:ilvl="7" w:tplc="3FA6529C">
      <w:numFmt w:val="decimal"/>
      <w:lvlText w:val=""/>
      <w:lvlJc w:val="left"/>
    </w:lvl>
    <w:lvl w:ilvl="8" w:tplc="A3543968">
      <w:numFmt w:val="decimal"/>
      <w:lvlText w:val=""/>
      <w:lvlJc w:val="left"/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19"/>
  </w:num>
  <w:num w:numId="5">
    <w:abstractNumId w:val="16"/>
  </w:num>
  <w:num w:numId="6">
    <w:abstractNumId w:val="25"/>
  </w:num>
  <w:num w:numId="7">
    <w:abstractNumId w:val="8"/>
  </w:num>
  <w:num w:numId="8">
    <w:abstractNumId w:val="13"/>
  </w:num>
  <w:num w:numId="9">
    <w:abstractNumId w:val="7"/>
  </w:num>
  <w:num w:numId="10">
    <w:abstractNumId w:val="22"/>
  </w:num>
  <w:num w:numId="11">
    <w:abstractNumId w:val="28"/>
  </w:num>
  <w:num w:numId="12">
    <w:abstractNumId w:val="5"/>
  </w:num>
  <w:num w:numId="13">
    <w:abstractNumId w:val="20"/>
  </w:num>
  <w:num w:numId="14">
    <w:abstractNumId w:val="24"/>
  </w:num>
  <w:num w:numId="15">
    <w:abstractNumId w:val="10"/>
  </w:num>
  <w:num w:numId="16">
    <w:abstractNumId w:val="2"/>
  </w:num>
  <w:num w:numId="17">
    <w:abstractNumId w:val="0"/>
  </w:num>
  <w:num w:numId="18">
    <w:abstractNumId w:val="14"/>
  </w:num>
  <w:num w:numId="19">
    <w:abstractNumId w:val="1"/>
  </w:num>
  <w:num w:numId="20">
    <w:abstractNumId w:val="6"/>
  </w:num>
  <w:num w:numId="21">
    <w:abstractNumId w:val="29"/>
  </w:num>
  <w:num w:numId="22">
    <w:abstractNumId w:val="26"/>
  </w:num>
  <w:num w:numId="23">
    <w:abstractNumId w:val="12"/>
  </w:num>
  <w:num w:numId="24">
    <w:abstractNumId w:val="23"/>
  </w:num>
  <w:num w:numId="25">
    <w:abstractNumId w:val="3"/>
  </w:num>
  <w:num w:numId="26">
    <w:abstractNumId w:val="17"/>
  </w:num>
  <w:num w:numId="27">
    <w:abstractNumId w:val="21"/>
  </w:num>
  <w:num w:numId="28">
    <w:abstractNumId w:val="9"/>
  </w:num>
  <w:num w:numId="29">
    <w:abstractNumId w:val="18"/>
  </w:num>
  <w:num w:numId="3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4"/>
    <w:rsid w:val="00005AAB"/>
    <w:rsid w:val="00005EEC"/>
    <w:rsid w:val="00017EED"/>
    <w:rsid w:val="00041FF7"/>
    <w:rsid w:val="000572E4"/>
    <w:rsid w:val="0006164E"/>
    <w:rsid w:val="00064ADC"/>
    <w:rsid w:val="00070F2E"/>
    <w:rsid w:val="00087138"/>
    <w:rsid w:val="00090A3C"/>
    <w:rsid w:val="00094449"/>
    <w:rsid w:val="00095325"/>
    <w:rsid w:val="000A645B"/>
    <w:rsid w:val="000D4CED"/>
    <w:rsid w:val="000F3DED"/>
    <w:rsid w:val="001670E2"/>
    <w:rsid w:val="00177819"/>
    <w:rsid w:val="00182155"/>
    <w:rsid w:val="00186756"/>
    <w:rsid w:val="00196E4D"/>
    <w:rsid w:val="001970CB"/>
    <w:rsid w:val="001A1CC4"/>
    <w:rsid w:val="001A7769"/>
    <w:rsid w:val="001B3A2C"/>
    <w:rsid w:val="001B6D35"/>
    <w:rsid w:val="001C5DA1"/>
    <w:rsid w:val="00200F2F"/>
    <w:rsid w:val="0021295D"/>
    <w:rsid w:val="00246386"/>
    <w:rsid w:val="00265FFB"/>
    <w:rsid w:val="0027525D"/>
    <w:rsid w:val="002959CF"/>
    <w:rsid w:val="002A1D51"/>
    <w:rsid w:val="002A26F7"/>
    <w:rsid w:val="002B62E6"/>
    <w:rsid w:val="002C1BF6"/>
    <w:rsid w:val="002C65FF"/>
    <w:rsid w:val="002E7E1D"/>
    <w:rsid w:val="002F17AD"/>
    <w:rsid w:val="003022E2"/>
    <w:rsid w:val="0030392A"/>
    <w:rsid w:val="00317DA0"/>
    <w:rsid w:val="00330867"/>
    <w:rsid w:val="00330AB6"/>
    <w:rsid w:val="00335EF5"/>
    <w:rsid w:val="00355E96"/>
    <w:rsid w:val="00364122"/>
    <w:rsid w:val="003654CC"/>
    <w:rsid w:val="003664D9"/>
    <w:rsid w:val="00376637"/>
    <w:rsid w:val="00377664"/>
    <w:rsid w:val="003926E9"/>
    <w:rsid w:val="003C3AB3"/>
    <w:rsid w:val="003C5C66"/>
    <w:rsid w:val="003D333E"/>
    <w:rsid w:val="003D5A59"/>
    <w:rsid w:val="003D69ED"/>
    <w:rsid w:val="003F4EAE"/>
    <w:rsid w:val="00403762"/>
    <w:rsid w:val="004120EF"/>
    <w:rsid w:val="004159C2"/>
    <w:rsid w:val="00447E36"/>
    <w:rsid w:val="00457152"/>
    <w:rsid w:val="0046027D"/>
    <w:rsid w:val="00464D36"/>
    <w:rsid w:val="00483DE9"/>
    <w:rsid w:val="00490BE1"/>
    <w:rsid w:val="004935F2"/>
    <w:rsid w:val="004A20E1"/>
    <w:rsid w:val="004B3BCA"/>
    <w:rsid w:val="004B5E09"/>
    <w:rsid w:val="004C0278"/>
    <w:rsid w:val="004C4AF5"/>
    <w:rsid w:val="004E4C56"/>
    <w:rsid w:val="004E4D28"/>
    <w:rsid w:val="004F6897"/>
    <w:rsid w:val="004F7EAC"/>
    <w:rsid w:val="00514678"/>
    <w:rsid w:val="00514B9E"/>
    <w:rsid w:val="00515172"/>
    <w:rsid w:val="00524D76"/>
    <w:rsid w:val="0053305C"/>
    <w:rsid w:val="00537145"/>
    <w:rsid w:val="0054302B"/>
    <w:rsid w:val="00584DF7"/>
    <w:rsid w:val="005910C4"/>
    <w:rsid w:val="005A3886"/>
    <w:rsid w:val="005C1DF9"/>
    <w:rsid w:val="005C4DA0"/>
    <w:rsid w:val="005C500C"/>
    <w:rsid w:val="005D6953"/>
    <w:rsid w:val="005D708B"/>
    <w:rsid w:val="005F7EA7"/>
    <w:rsid w:val="00600324"/>
    <w:rsid w:val="00604293"/>
    <w:rsid w:val="0062044E"/>
    <w:rsid w:val="00623512"/>
    <w:rsid w:val="00630833"/>
    <w:rsid w:val="00636606"/>
    <w:rsid w:val="00662C04"/>
    <w:rsid w:val="00680B5A"/>
    <w:rsid w:val="006810C2"/>
    <w:rsid w:val="006908AC"/>
    <w:rsid w:val="006A2AB9"/>
    <w:rsid w:val="006A33AC"/>
    <w:rsid w:val="006A5149"/>
    <w:rsid w:val="006B2252"/>
    <w:rsid w:val="006B4D66"/>
    <w:rsid w:val="006B7255"/>
    <w:rsid w:val="006D101F"/>
    <w:rsid w:val="006D3281"/>
    <w:rsid w:val="006F7AFE"/>
    <w:rsid w:val="0072045B"/>
    <w:rsid w:val="00727EF2"/>
    <w:rsid w:val="0074427B"/>
    <w:rsid w:val="00746D76"/>
    <w:rsid w:val="00747237"/>
    <w:rsid w:val="007524F4"/>
    <w:rsid w:val="007541B0"/>
    <w:rsid w:val="00793E76"/>
    <w:rsid w:val="00796F2A"/>
    <w:rsid w:val="0079747A"/>
    <w:rsid w:val="007C56EF"/>
    <w:rsid w:val="007C5E7D"/>
    <w:rsid w:val="007D54C9"/>
    <w:rsid w:val="007E1D8A"/>
    <w:rsid w:val="007E7AAF"/>
    <w:rsid w:val="007F246F"/>
    <w:rsid w:val="007F2BA5"/>
    <w:rsid w:val="007F4F6C"/>
    <w:rsid w:val="007F5A0E"/>
    <w:rsid w:val="00802E19"/>
    <w:rsid w:val="00803439"/>
    <w:rsid w:val="00804834"/>
    <w:rsid w:val="0081136D"/>
    <w:rsid w:val="008217BB"/>
    <w:rsid w:val="00844413"/>
    <w:rsid w:val="008516FA"/>
    <w:rsid w:val="008601F2"/>
    <w:rsid w:val="00860BD0"/>
    <w:rsid w:val="008622F3"/>
    <w:rsid w:val="008768E1"/>
    <w:rsid w:val="00884A6B"/>
    <w:rsid w:val="008A6786"/>
    <w:rsid w:val="008C16D0"/>
    <w:rsid w:val="008C56C2"/>
    <w:rsid w:val="008D0F95"/>
    <w:rsid w:val="008D1BA9"/>
    <w:rsid w:val="008D4606"/>
    <w:rsid w:val="008D67A2"/>
    <w:rsid w:val="008E60AB"/>
    <w:rsid w:val="008E6BF2"/>
    <w:rsid w:val="008F52F8"/>
    <w:rsid w:val="00902CE5"/>
    <w:rsid w:val="00916A7B"/>
    <w:rsid w:val="00917944"/>
    <w:rsid w:val="00923AD7"/>
    <w:rsid w:val="00925E9A"/>
    <w:rsid w:val="0093033E"/>
    <w:rsid w:val="00932055"/>
    <w:rsid w:val="00932471"/>
    <w:rsid w:val="0093619C"/>
    <w:rsid w:val="00940214"/>
    <w:rsid w:val="0094327D"/>
    <w:rsid w:val="00947F3A"/>
    <w:rsid w:val="00952162"/>
    <w:rsid w:val="00952391"/>
    <w:rsid w:val="00953C8D"/>
    <w:rsid w:val="00956327"/>
    <w:rsid w:val="00972918"/>
    <w:rsid w:val="00977C29"/>
    <w:rsid w:val="0099638E"/>
    <w:rsid w:val="0099709B"/>
    <w:rsid w:val="009B3067"/>
    <w:rsid w:val="009C00F1"/>
    <w:rsid w:val="009C182D"/>
    <w:rsid w:val="009D1789"/>
    <w:rsid w:val="009E087A"/>
    <w:rsid w:val="009E346D"/>
    <w:rsid w:val="009E7895"/>
    <w:rsid w:val="009E7FE1"/>
    <w:rsid w:val="009F4DEC"/>
    <w:rsid w:val="009F6376"/>
    <w:rsid w:val="00A045C0"/>
    <w:rsid w:val="00A07895"/>
    <w:rsid w:val="00A1508C"/>
    <w:rsid w:val="00A153F4"/>
    <w:rsid w:val="00A229B2"/>
    <w:rsid w:val="00A24FA1"/>
    <w:rsid w:val="00A263DE"/>
    <w:rsid w:val="00A31444"/>
    <w:rsid w:val="00A443E3"/>
    <w:rsid w:val="00A462EF"/>
    <w:rsid w:val="00A744F9"/>
    <w:rsid w:val="00A77491"/>
    <w:rsid w:val="00A776A1"/>
    <w:rsid w:val="00A858E1"/>
    <w:rsid w:val="00A90D35"/>
    <w:rsid w:val="00A9192A"/>
    <w:rsid w:val="00AA14C1"/>
    <w:rsid w:val="00AA1F3B"/>
    <w:rsid w:val="00AB3F79"/>
    <w:rsid w:val="00AB6637"/>
    <w:rsid w:val="00AC4635"/>
    <w:rsid w:val="00AC58E9"/>
    <w:rsid w:val="00AE081B"/>
    <w:rsid w:val="00B03C7F"/>
    <w:rsid w:val="00B12E08"/>
    <w:rsid w:val="00B30CDF"/>
    <w:rsid w:val="00B430D0"/>
    <w:rsid w:val="00B47774"/>
    <w:rsid w:val="00B66213"/>
    <w:rsid w:val="00B933ED"/>
    <w:rsid w:val="00BA558D"/>
    <w:rsid w:val="00BB01DE"/>
    <w:rsid w:val="00BD5D34"/>
    <w:rsid w:val="00C27F62"/>
    <w:rsid w:val="00C317C0"/>
    <w:rsid w:val="00C36102"/>
    <w:rsid w:val="00C43746"/>
    <w:rsid w:val="00C44FCE"/>
    <w:rsid w:val="00C50B7F"/>
    <w:rsid w:val="00C57B02"/>
    <w:rsid w:val="00C624B1"/>
    <w:rsid w:val="00C64FCF"/>
    <w:rsid w:val="00C65028"/>
    <w:rsid w:val="00C744AE"/>
    <w:rsid w:val="00C7652E"/>
    <w:rsid w:val="00C84BE8"/>
    <w:rsid w:val="00C860B6"/>
    <w:rsid w:val="00CA49C7"/>
    <w:rsid w:val="00CA6546"/>
    <w:rsid w:val="00CA69D2"/>
    <w:rsid w:val="00CB79DD"/>
    <w:rsid w:val="00CD4268"/>
    <w:rsid w:val="00CD7142"/>
    <w:rsid w:val="00CD73AA"/>
    <w:rsid w:val="00D03632"/>
    <w:rsid w:val="00D232A8"/>
    <w:rsid w:val="00D40195"/>
    <w:rsid w:val="00D447F2"/>
    <w:rsid w:val="00D4525B"/>
    <w:rsid w:val="00D46F34"/>
    <w:rsid w:val="00D503C1"/>
    <w:rsid w:val="00D510EC"/>
    <w:rsid w:val="00D51AA5"/>
    <w:rsid w:val="00D649C7"/>
    <w:rsid w:val="00D7245B"/>
    <w:rsid w:val="00D81C9D"/>
    <w:rsid w:val="00D85271"/>
    <w:rsid w:val="00D95A0C"/>
    <w:rsid w:val="00DA5EB7"/>
    <w:rsid w:val="00DA6BF8"/>
    <w:rsid w:val="00DB27FC"/>
    <w:rsid w:val="00DC7672"/>
    <w:rsid w:val="00E036A1"/>
    <w:rsid w:val="00E06FAA"/>
    <w:rsid w:val="00E11B68"/>
    <w:rsid w:val="00E11C8C"/>
    <w:rsid w:val="00E131AC"/>
    <w:rsid w:val="00E2244D"/>
    <w:rsid w:val="00E262E9"/>
    <w:rsid w:val="00E34B53"/>
    <w:rsid w:val="00E36E02"/>
    <w:rsid w:val="00E37601"/>
    <w:rsid w:val="00E406B6"/>
    <w:rsid w:val="00E43E47"/>
    <w:rsid w:val="00E5391F"/>
    <w:rsid w:val="00E53ECD"/>
    <w:rsid w:val="00E568AC"/>
    <w:rsid w:val="00E814D3"/>
    <w:rsid w:val="00EA3033"/>
    <w:rsid w:val="00EA5A28"/>
    <w:rsid w:val="00EB6A39"/>
    <w:rsid w:val="00EC067B"/>
    <w:rsid w:val="00ED24FD"/>
    <w:rsid w:val="00ED5769"/>
    <w:rsid w:val="00EE41EE"/>
    <w:rsid w:val="00EF34F1"/>
    <w:rsid w:val="00F25942"/>
    <w:rsid w:val="00F268AB"/>
    <w:rsid w:val="00F26D31"/>
    <w:rsid w:val="00F30924"/>
    <w:rsid w:val="00F31EB7"/>
    <w:rsid w:val="00F369C2"/>
    <w:rsid w:val="00F43630"/>
    <w:rsid w:val="00F45254"/>
    <w:rsid w:val="00F51517"/>
    <w:rsid w:val="00F544D7"/>
    <w:rsid w:val="00F546C5"/>
    <w:rsid w:val="00F549C3"/>
    <w:rsid w:val="00F60F7B"/>
    <w:rsid w:val="00F81677"/>
    <w:rsid w:val="00F84BD7"/>
    <w:rsid w:val="00F878D5"/>
    <w:rsid w:val="00F919BF"/>
    <w:rsid w:val="00F9352C"/>
    <w:rsid w:val="00F949A7"/>
    <w:rsid w:val="00F95761"/>
    <w:rsid w:val="00F96088"/>
    <w:rsid w:val="00FA1183"/>
    <w:rsid w:val="00FB41EC"/>
    <w:rsid w:val="00FB6D1A"/>
    <w:rsid w:val="00FC180D"/>
    <w:rsid w:val="00FC6BF4"/>
    <w:rsid w:val="00FF03DD"/>
    <w:rsid w:val="00FF387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3D333E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rsid w:val="003D333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333E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4">
    <w:name w:val="Body text (4)_"/>
    <w:link w:val="Bodytext40"/>
    <w:rsid w:val="007F2BA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BoldItalic">
    <w:name w:val="Body text (2) + Bold;Italic"/>
    <w:rsid w:val="007F2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7F2B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4NotBold">
    <w:name w:val="Body text (4) + Not Bold"/>
    <w:rsid w:val="00F81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rsid w:val="00543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0">
    <w:name w:val="Body text (5)"/>
    <w:rsid w:val="00543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">
    <w:name w:val="Body text (6)_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NotBoldNotItalic">
    <w:name w:val="Body text (6) + Not Bold;Not Italic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0">
    <w:name w:val="Body text (6)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1778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link w:val="Heading10"/>
    <w:rsid w:val="00A24FA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24FA1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7Exact">
    <w:name w:val="Body text (7) Exact"/>
    <w:link w:val="Bodytext7"/>
    <w:rsid w:val="00CB79DD"/>
    <w:rPr>
      <w:rFonts w:ascii="Cambria" w:eastAsia="Cambria" w:hAnsi="Cambria" w:cs="Cambria"/>
      <w:b/>
      <w:bCs/>
      <w:sz w:val="22"/>
      <w:szCs w:val="22"/>
      <w:shd w:val="clear" w:color="auto" w:fill="FFFFFF"/>
    </w:rPr>
  </w:style>
  <w:style w:type="character" w:customStyle="1" w:styleId="Bodytext7MicrosoftSansSerif105ptNotBoldExact">
    <w:name w:val="Body text (7) + Microsoft Sans Serif;10.5 pt;Not Bold Exact"/>
    <w:rsid w:val="00CB79D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7">
    <w:name w:val="Body text (7)"/>
    <w:basedOn w:val="a"/>
    <w:link w:val="Bodytext7Exact"/>
    <w:rsid w:val="00CB79DD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ru-RU"/>
    </w:rPr>
  </w:style>
  <w:style w:type="character" w:styleId="a4">
    <w:name w:val="Hyperlink"/>
    <w:uiPriority w:val="99"/>
    <w:unhideWhenUsed/>
    <w:rsid w:val="00B430D0"/>
    <w:rPr>
      <w:color w:val="0000FF"/>
      <w:u w:val="single"/>
    </w:rPr>
  </w:style>
  <w:style w:type="paragraph" w:customStyle="1" w:styleId="Default">
    <w:name w:val="Default"/>
    <w:rsid w:val="00196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919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3D333E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rsid w:val="003D333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333E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4">
    <w:name w:val="Body text (4)_"/>
    <w:link w:val="Bodytext40"/>
    <w:rsid w:val="007F2BA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Bodytext2BoldItalic">
    <w:name w:val="Body text (2) + Bold;Italic"/>
    <w:rsid w:val="007F2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7F2B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4NotBold">
    <w:name w:val="Body text (4) + Not Bold"/>
    <w:rsid w:val="00F81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rsid w:val="00543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0">
    <w:name w:val="Body text (5)"/>
    <w:rsid w:val="00543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6">
    <w:name w:val="Body text (6)_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NotBoldNotItalic">
    <w:name w:val="Body text (6) + Not Bold;Not Italic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0">
    <w:name w:val="Body text (6)"/>
    <w:rsid w:val="00515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1778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link w:val="Heading10"/>
    <w:rsid w:val="00A24FA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24FA1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Bodytext7Exact">
    <w:name w:val="Body text (7) Exact"/>
    <w:link w:val="Bodytext7"/>
    <w:rsid w:val="00CB79DD"/>
    <w:rPr>
      <w:rFonts w:ascii="Cambria" w:eastAsia="Cambria" w:hAnsi="Cambria" w:cs="Cambria"/>
      <w:b/>
      <w:bCs/>
      <w:sz w:val="22"/>
      <w:szCs w:val="22"/>
      <w:shd w:val="clear" w:color="auto" w:fill="FFFFFF"/>
    </w:rPr>
  </w:style>
  <w:style w:type="character" w:customStyle="1" w:styleId="Bodytext7MicrosoftSansSerif105ptNotBoldExact">
    <w:name w:val="Body text (7) + Microsoft Sans Serif;10.5 pt;Not Bold Exact"/>
    <w:rsid w:val="00CB79D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7">
    <w:name w:val="Body text (7)"/>
    <w:basedOn w:val="a"/>
    <w:link w:val="Bodytext7Exact"/>
    <w:rsid w:val="00CB79DD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ru-RU"/>
    </w:rPr>
  </w:style>
  <w:style w:type="character" w:styleId="a4">
    <w:name w:val="Hyperlink"/>
    <w:uiPriority w:val="99"/>
    <w:unhideWhenUsed/>
    <w:rsid w:val="00B430D0"/>
    <w:rPr>
      <w:color w:val="0000FF"/>
      <w:u w:val="single"/>
    </w:rPr>
  </w:style>
  <w:style w:type="paragraph" w:customStyle="1" w:styleId="Default">
    <w:name w:val="Default"/>
    <w:rsid w:val="00196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919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m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novakz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tnica@roskonkur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B%D0%B8%D0%BD%D0%B3%D0%B2%D0%B8%D1%81%D1%82%D0%B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r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4E03-AC80-4C34-80CE-B5115117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4114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27510</CharactersWithSpaces>
  <SharedDoc>false</SharedDoc>
  <HLinks>
    <vt:vector size="30" baseType="variant">
      <vt:variant>
        <vt:i4>5374053</vt:i4>
      </vt:variant>
      <vt:variant>
        <vt:i4>12</vt:i4>
      </vt:variant>
      <vt:variant>
        <vt:i4>0</vt:i4>
      </vt:variant>
      <vt:variant>
        <vt:i4>5</vt:i4>
      </vt:variant>
      <vt:variant>
        <vt:lpwstr>mailto:lestnica@roskonkurs.com</vt:lpwstr>
      </vt:variant>
      <vt:variant>
        <vt:lpwstr/>
      </vt:variant>
      <vt:variant>
        <vt:i4>1704015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https://ru.wikipedia.org/wiki/%D0%9B%D0%B8%D0%BD%D0%B3%D0%B2%D0%B8%D1%81%D1%82%D0%B8%D0%BA%D0%B0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http://www.cprm.kz/</vt:lpwstr>
      </vt:variant>
      <vt:variant>
        <vt:lpwstr/>
      </vt:variant>
      <vt:variant>
        <vt:i4>7208998</vt:i4>
      </vt:variant>
      <vt:variant>
        <vt:i4>3</vt:i4>
      </vt:variant>
      <vt:variant>
        <vt:i4>0</vt:i4>
      </vt:variant>
      <vt:variant>
        <vt:i4>5</vt:i4>
      </vt:variant>
      <vt:variant>
        <vt:lpwstr>http://www.cprm.kz/</vt:lpwstr>
      </vt:variant>
      <vt:variant>
        <vt:lpwstr/>
      </vt:variant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mailto:innovakz@mail.ru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Nadezhda</cp:lastModifiedBy>
  <cp:revision>4</cp:revision>
  <dcterms:created xsi:type="dcterms:W3CDTF">2019-09-26T08:05:00Z</dcterms:created>
  <dcterms:modified xsi:type="dcterms:W3CDTF">2020-10-23T13:43:00Z</dcterms:modified>
</cp:coreProperties>
</file>